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E88F5" w14:textId="77777777" w:rsidR="00C567B9" w:rsidRPr="006D1598" w:rsidRDefault="00C567B9" w:rsidP="00903725">
      <w:bookmarkStart w:id="0" w:name="_Ref489259149"/>
    </w:p>
    <w:p w14:paraId="523B5E70" w14:textId="77777777" w:rsidR="00C567B9" w:rsidRDefault="00C567B9" w:rsidP="006D1598">
      <w:pPr>
        <w:pStyle w:val="Tittel"/>
      </w:pPr>
      <w:r w:rsidRPr="006D1598">
        <w:rPr>
          <w:noProof/>
        </w:rPr>
        <w:drawing>
          <wp:inline distT="0" distB="0" distL="0" distR="0" wp14:anchorId="1A9DC274" wp14:editId="313999A8">
            <wp:extent cx="4139565" cy="2472690"/>
            <wp:effectExtent l="0" t="0" r="0" b="0"/>
            <wp:docPr id="2"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tbl>
      <w:tblPr>
        <w:tblW w:w="5000" w:type="pct"/>
        <w:tblCellMar>
          <w:left w:w="0" w:type="dxa"/>
          <w:right w:w="0" w:type="dxa"/>
        </w:tblCellMar>
        <w:tblLook w:val="04A0" w:firstRow="1" w:lastRow="0" w:firstColumn="1" w:lastColumn="0" w:noHBand="0" w:noVBand="1"/>
      </w:tblPr>
      <w:tblGrid>
        <w:gridCol w:w="20"/>
        <w:gridCol w:w="9052"/>
      </w:tblGrid>
      <w:tr w:rsidR="00EF0E8B" w:rsidRPr="00FE4DAD" w14:paraId="3D7B7158" w14:textId="77777777" w:rsidTr="00935082">
        <w:trPr>
          <w:trHeight w:val="240"/>
        </w:trPr>
        <w:tc>
          <w:tcPr>
            <w:tcW w:w="11" w:type="pct"/>
            <w:vAlign w:val="center"/>
          </w:tcPr>
          <w:p w14:paraId="26932CFB" w14:textId="77777777" w:rsidR="00EF0E8B" w:rsidRPr="00EF0E8B" w:rsidRDefault="00EF0E8B" w:rsidP="00EF0E8B">
            <w:pPr>
              <w:pStyle w:val="Tittel1"/>
            </w:pPr>
          </w:p>
        </w:tc>
        <w:tc>
          <w:tcPr>
            <w:tcW w:w="4989" w:type="pct"/>
            <w:vAlign w:val="center"/>
          </w:tcPr>
          <w:p w14:paraId="24963BDE" w14:textId="77777777" w:rsidR="00EF0E8B" w:rsidRDefault="00EF0E8B" w:rsidP="00EF0E8B">
            <w:pPr>
              <w:pStyle w:val="Tittel1"/>
            </w:pPr>
          </w:p>
          <w:p w14:paraId="76DB7F80" w14:textId="77777777" w:rsidR="00EF0E8B" w:rsidRDefault="00EF0E8B" w:rsidP="00EF0E8B">
            <w:pPr>
              <w:pStyle w:val="Tittel1"/>
            </w:pPr>
          </w:p>
          <w:p w14:paraId="7731684E" w14:textId="30127327" w:rsidR="00EF0E8B" w:rsidRPr="00C43D07" w:rsidRDefault="00EF0E8B" w:rsidP="00EF0E8B">
            <w:pPr>
              <w:pStyle w:val="Tittel1"/>
            </w:pPr>
          </w:p>
        </w:tc>
      </w:tr>
    </w:tbl>
    <w:p w14:paraId="15186D74" w14:textId="2204730E" w:rsidR="00EF0E8B" w:rsidRDefault="00EF0E8B" w:rsidP="00EF0E8B">
      <w:pPr>
        <w:pStyle w:val="Tittel"/>
        <w:pBdr>
          <w:top w:val="single" w:sz="8" w:space="9" w:color="4F81BD" w:themeColor="accent1"/>
          <w:bottom w:val="single" w:sz="8" w:space="1" w:color="4F81BD" w:themeColor="accent1"/>
        </w:pBdr>
      </w:pPr>
      <w:r w:rsidRPr="00C43D07">
        <w:t>2025042801 - Kjøp av Pusse</w:t>
      </w:r>
      <w:r w:rsidR="006E41AA">
        <w:t>utstyr</w:t>
      </w:r>
      <w:r w:rsidRPr="006D1598">
        <w:t xml:space="preserve"> </w:t>
      </w:r>
    </w:p>
    <w:p w14:paraId="0CC00AF1" w14:textId="77777777" w:rsidR="000A72A4" w:rsidRDefault="000A72A4" w:rsidP="00EF0E8B">
      <w:pPr>
        <w:pStyle w:val="Tittel"/>
        <w:pBdr>
          <w:top w:val="single" w:sz="8" w:space="9" w:color="4F81BD" w:themeColor="accent1"/>
          <w:bottom w:val="single" w:sz="8" w:space="1" w:color="4F81BD" w:themeColor="accent1"/>
        </w:pBdr>
      </w:pPr>
    </w:p>
    <w:p w14:paraId="7BC65FBA" w14:textId="51C4FA38" w:rsidR="00D019F3" w:rsidRPr="006D1598" w:rsidRDefault="00D019F3" w:rsidP="00EF0E8B">
      <w:pPr>
        <w:pStyle w:val="Tittel"/>
        <w:pBdr>
          <w:top w:val="single" w:sz="8" w:space="9" w:color="4F81BD" w:themeColor="accent1"/>
          <w:bottom w:val="single" w:sz="8" w:space="1" w:color="4F81BD" w:themeColor="accent1"/>
        </w:pBdr>
      </w:pPr>
      <w:r w:rsidRPr="006D1598">
        <w:t>Rammeavtale</w:t>
      </w:r>
    </w:p>
    <w:p w14:paraId="4C5650AA" w14:textId="2BFCAD36" w:rsidR="006D1598" w:rsidRPr="006D1598" w:rsidRDefault="00D019F3" w:rsidP="00EF0E8B">
      <w:pPr>
        <w:pStyle w:val="Tittel"/>
        <w:pBdr>
          <w:top w:val="single" w:sz="8" w:space="9" w:color="4F81BD" w:themeColor="accent1"/>
          <w:bottom w:val="single" w:sz="8" w:space="1" w:color="4F81BD" w:themeColor="accent1"/>
        </w:pBdr>
      </w:pPr>
      <w:r w:rsidRPr="006D1598">
        <w:t>Generelle kontraktbestemmelser</w:t>
      </w:r>
      <w:r w:rsidR="006D1598">
        <w:br/>
      </w:r>
    </w:p>
    <w:p w14:paraId="158DE1AC" w14:textId="528C0A11" w:rsidR="00D019F3" w:rsidRPr="006D1598" w:rsidRDefault="00D019F3" w:rsidP="006D1598">
      <w:pPr>
        <w:pStyle w:val="Tittel"/>
      </w:pPr>
    </w:p>
    <w:p w14:paraId="0D7147AE" w14:textId="77777777" w:rsidR="006D1598" w:rsidRPr="006D1598" w:rsidRDefault="006D1598" w:rsidP="006D1598">
      <w:pPr>
        <w:pStyle w:val="Tittel"/>
      </w:pPr>
    </w:p>
    <w:p w14:paraId="0A0BBA14" w14:textId="77777777" w:rsidR="00D019F3" w:rsidRPr="00D019F3" w:rsidRDefault="00D019F3" w:rsidP="00D019F3"/>
    <w:p w14:paraId="1EF3D504" w14:textId="11A5383F" w:rsidR="00D559F9" w:rsidRPr="006D1598" w:rsidRDefault="00D559F9" w:rsidP="006D1598">
      <w:pPr>
        <w:pStyle w:val="Tittel"/>
        <w:rPr>
          <w:highlight w:val="yellow"/>
        </w:rPr>
      </w:pPr>
      <w:r w:rsidRPr="006D1598">
        <w:br w:type="page"/>
      </w:r>
    </w:p>
    <w:p w14:paraId="511E6672" w14:textId="77777777" w:rsidR="0056519F" w:rsidRPr="00DF076F" w:rsidRDefault="0056519F" w:rsidP="0056519F">
      <w:pPr>
        <w:pageBreakBefore/>
        <w:rPr>
          <w:sz w:val="28"/>
          <w:szCs w:val="28"/>
        </w:rPr>
      </w:pPr>
      <w:r w:rsidRPr="00DF076F">
        <w:rPr>
          <w:sz w:val="28"/>
          <w:szCs w:val="28"/>
        </w:rPr>
        <w:lastRenderedPageBreak/>
        <w:t>Innholdsfortegnelse</w:t>
      </w:r>
    </w:p>
    <w:p w14:paraId="164D0413" w14:textId="77777777" w:rsidR="0056519F" w:rsidRPr="00EB3E46" w:rsidRDefault="0056519F" w:rsidP="006A06A3">
      <w:pPr>
        <w:pStyle w:val="INNH1"/>
      </w:pPr>
    </w:p>
    <w:p w14:paraId="0F1BAB0A" w14:textId="2EF10885" w:rsidR="00BF0210" w:rsidRDefault="00F644A2">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rFonts w:ascii="Myriad Pro" w:hAnsi="Myriad Pro"/>
          <w:sz w:val="24"/>
        </w:rPr>
        <w:fldChar w:fldCharType="begin"/>
      </w:r>
      <w:r>
        <w:rPr>
          <w:rFonts w:ascii="Myriad Pro" w:hAnsi="Myriad Pro"/>
          <w:sz w:val="24"/>
        </w:rPr>
        <w:instrText xml:space="preserve"> TOC \o "1-2" \u </w:instrText>
      </w:r>
      <w:r>
        <w:rPr>
          <w:rFonts w:ascii="Myriad Pro" w:hAnsi="Myriad Pro"/>
          <w:sz w:val="24"/>
        </w:rPr>
        <w:fldChar w:fldCharType="separate"/>
      </w:r>
      <w:r w:rsidR="00BF0210">
        <w:rPr>
          <w:noProof/>
        </w:rPr>
        <w:t>1</w:t>
      </w:r>
      <w:r w:rsidR="00BF0210">
        <w:rPr>
          <w:rFonts w:asciiTheme="minorHAnsi" w:hAnsiTheme="minorHAnsi"/>
          <w:b w:val="0"/>
          <w:bCs w:val="0"/>
          <w:caps w:val="0"/>
          <w:noProof/>
          <w:kern w:val="2"/>
          <w:sz w:val="24"/>
          <w:lang w:eastAsia="nb-NO"/>
          <w14:ligatures w14:val="standardContextual"/>
        </w:rPr>
        <w:tab/>
      </w:r>
      <w:r w:rsidR="00BF0210">
        <w:rPr>
          <w:noProof/>
        </w:rPr>
        <w:t>Innledning</w:t>
      </w:r>
      <w:r w:rsidR="00BF0210">
        <w:rPr>
          <w:noProof/>
        </w:rPr>
        <w:tab/>
      </w:r>
      <w:r w:rsidR="00BF0210">
        <w:rPr>
          <w:noProof/>
        </w:rPr>
        <w:fldChar w:fldCharType="begin"/>
      </w:r>
      <w:r w:rsidR="00BF0210">
        <w:rPr>
          <w:noProof/>
        </w:rPr>
        <w:instrText xml:space="preserve"> PAGEREF _Toc228791698 \h </w:instrText>
      </w:r>
      <w:r w:rsidR="00BF0210">
        <w:rPr>
          <w:noProof/>
        </w:rPr>
      </w:r>
      <w:r w:rsidR="00BF0210">
        <w:rPr>
          <w:noProof/>
        </w:rPr>
        <w:fldChar w:fldCharType="separate"/>
      </w:r>
      <w:r w:rsidR="00BF0210">
        <w:rPr>
          <w:noProof/>
        </w:rPr>
        <w:t>4</w:t>
      </w:r>
      <w:r w:rsidR="00BF0210">
        <w:rPr>
          <w:noProof/>
        </w:rPr>
        <w:fldChar w:fldCharType="end"/>
      </w:r>
    </w:p>
    <w:p w14:paraId="337D5209" w14:textId="18D5CB96"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1.1</w:t>
      </w:r>
      <w:r>
        <w:rPr>
          <w:rFonts w:asciiTheme="minorHAnsi" w:hAnsiTheme="minorHAnsi" w:cstheme="minorBidi"/>
          <w:bCs w:val="0"/>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_Toc228791699 \h </w:instrText>
      </w:r>
      <w:r>
        <w:rPr>
          <w:noProof/>
        </w:rPr>
      </w:r>
      <w:r>
        <w:rPr>
          <w:noProof/>
        </w:rPr>
        <w:fldChar w:fldCharType="separate"/>
      </w:r>
      <w:r>
        <w:rPr>
          <w:noProof/>
        </w:rPr>
        <w:t>4</w:t>
      </w:r>
      <w:r>
        <w:rPr>
          <w:noProof/>
        </w:rPr>
        <w:fldChar w:fldCharType="end"/>
      </w:r>
    </w:p>
    <w:p w14:paraId="69C0EDF9" w14:textId="7DF21A47"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1.2</w:t>
      </w:r>
      <w:r>
        <w:rPr>
          <w:rFonts w:asciiTheme="minorHAnsi" w:hAnsiTheme="minorHAnsi" w:cstheme="minorBidi"/>
          <w:bCs w:val="0"/>
          <w:noProof/>
          <w:kern w:val="2"/>
          <w:sz w:val="24"/>
          <w:szCs w:val="24"/>
          <w:lang w:eastAsia="nb-NO"/>
          <w14:ligatures w14:val="standardContextual"/>
        </w:rPr>
        <w:tab/>
      </w:r>
      <w:r>
        <w:rPr>
          <w:noProof/>
        </w:rPr>
        <w:t>Brukere av Rammeavtalen</w:t>
      </w:r>
      <w:r>
        <w:rPr>
          <w:noProof/>
        </w:rPr>
        <w:tab/>
      </w:r>
      <w:r>
        <w:rPr>
          <w:noProof/>
        </w:rPr>
        <w:fldChar w:fldCharType="begin"/>
      </w:r>
      <w:r>
        <w:rPr>
          <w:noProof/>
        </w:rPr>
        <w:instrText xml:space="preserve"> PAGEREF _Toc228791700 \h </w:instrText>
      </w:r>
      <w:r>
        <w:rPr>
          <w:noProof/>
        </w:rPr>
      </w:r>
      <w:r>
        <w:rPr>
          <w:noProof/>
        </w:rPr>
        <w:fldChar w:fldCharType="separate"/>
      </w:r>
      <w:r>
        <w:rPr>
          <w:noProof/>
        </w:rPr>
        <w:t>4</w:t>
      </w:r>
      <w:r>
        <w:rPr>
          <w:noProof/>
        </w:rPr>
        <w:fldChar w:fldCharType="end"/>
      </w:r>
    </w:p>
    <w:p w14:paraId="297646F8" w14:textId="785E0ABF"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1.3</w:t>
      </w:r>
      <w:r>
        <w:rPr>
          <w:rFonts w:asciiTheme="minorHAnsi" w:hAnsiTheme="minorHAnsi" w:cstheme="minorBidi"/>
          <w:bCs w:val="0"/>
          <w:noProof/>
          <w:kern w:val="2"/>
          <w:sz w:val="24"/>
          <w:szCs w:val="24"/>
          <w:lang w:eastAsia="nb-NO"/>
          <w14:ligatures w14:val="standardContextual"/>
        </w:rPr>
        <w:tab/>
      </w:r>
      <w:r>
        <w:rPr>
          <w:noProof/>
        </w:rPr>
        <w:t>Oversikt over dokumentene</w:t>
      </w:r>
      <w:r>
        <w:rPr>
          <w:noProof/>
        </w:rPr>
        <w:tab/>
      </w:r>
      <w:r>
        <w:rPr>
          <w:noProof/>
        </w:rPr>
        <w:fldChar w:fldCharType="begin"/>
      </w:r>
      <w:r>
        <w:rPr>
          <w:noProof/>
        </w:rPr>
        <w:instrText xml:space="preserve"> PAGEREF _Toc228791701 \h </w:instrText>
      </w:r>
      <w:r>
        <w:rPr>
          <w:noProof/>
        </w:rPr>
      </w:r>
      <w:r>
        <w:rPr>
          <w:noProof/>
        </w:rPr>
        <w:fldChar w:fldCharType="separate"/>
      </w:r>
      <w:r>
        <w:rPr>
          <w:noProof/>
        </w:rPr>
        <w:t>4</w:t>
      </w:r>
      <w:r>
        <w:rPr>
          <w:noProof/>
        </w:rPr>
        <w:fldChar w:fldCharType="end"/>
      </w:r>
    </w:p>
    <w:p w14:paraId="398D65F2" w14:textId="0B6A7729"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1.4</w:t>
      </w:r>
      <w:r>
        <w:rPr>
          <w:rFonts w:asciiTheme="minorHAnsi" w:hAnsiTheme="minorHAnsi" w:cstheme="minorBidi"/>
          <w:bCs w:val="0"/>
          <w:noProof/>
          <w:kern w:val="2"/>
          <w:sz w:val="24"/>
          <w:szCs w:val="24"/>
          <w:lang w:eastAsia="nb-NO"/>
          <w14:ligatures w14:val="standardContextual"/>
        </w:rPr>
        <w:tab/>
      </w:r>
      <w:r>
        <w:rPr>
          <w:noProof/>
        </w:rPr>
        <w:t>Rammeavtalens vedlegg</w:t>
      </w:r>
      <w:r>
        <w:rPr>
          <w:noProof/>
        </w:rPr>
        <w:tab/>
      </w:r>
      <w:r>
        <w:rPr>
          <w:noProof/>
        </w:rPr>
        <w:fldChar w:fldCharType="begin"/>
      </w:r>
      <w:r>
        <w:rPr>
          <w:noProof/>
        </w:rPr>
        <w:instrText xml:space="preserve"> PAGEREF _Toc228791702 \h </w:instrText>
      </w:r>
      <w:r>
        <w:rPr>
          <w:noProof/>
        </w:rPr>
      </w:r>
      <w:r>
        <w:rPr>
          <w:noProof/>
        </w:rPr>
        <w:fldChar w:fldCharType="separate"/>
      </w:r>
      <w:r>
        <w:rPr>
          <w:noProof/>
        </w:rPr>
        <w:t>5</w:t>
      </w:r>
      <w:r>
        <w:rPr>
          <w:noProof/>
        </w:rPr>
        <w:fldChar w:fldCharType="end"/>
      </w:r>
    </w:p>
    <w:p w14:paraId="008CC431" w14:textId="1855FF97"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1.5</w:t>
      </w:r>
      <w:r>
        <w:rPr>
          <w:rFonts w:asciiTheme="minorHAnsi" w:hAnsiTheme="minorHAnsi" w:cstheme="minorBidi"/>
          <w:bCs w:val="0"/>
          <w:noProof/>
          <w:kern w:val="2"/>
          <w:sz w:val="24"/>
          <w:szCs w:val="24"/>
          <w:lang w:eastAsia="nb-NO"/>
          <w14:ligatures w14:val="standardContextual"/>
        </w:rPr>
        <w:tab/>
      </w:r>
      <w:r>
        <w:rPr>
          <w:noProof/>
        </w:rPr>
        <w:t>Tolkning - rangordning</w:t>
      </w:r>
      <w:r>
        <w:rPr>
          <w:noProof/>
        </w:rPr>
        <w:tab/>
      </w:r>
      <w:r>
        <w:rPr>
          <w:noProof/>
        </w:rPr>
        <w:fldChar w:fldCharType="begin"/>
      </w:r>
      <w:r>
        <w:rPr>
          <w:noProof/>
        </w:rPr>
        <w:instrText xml:space="preserve"> PAGEREF _Toc228791703 \h </w:instrText>
      </w:r>
      <w:r>
        <w:rPr>
          <w:noProof/>
        </w:rPr>
      </w:r>
      <w:r>
        <w:rPr>
          <w:noProof/>
        </w:rPr>
        <w:fldChar w:fldCharType="separate"/>
      </w:r>
      <w:r>
        <w:rPr>
          <w:noProof/>
        </w:rPr>
        <w:t>5</w:t>
      </w:r>
      <w:r>
        <w:rPr>
          <w:noProof/>
        </w:rPr>
        <w:fldChar w:fldCharType="end"/>
      </w:r>
    </w:p>
    <w:p w14:paraId="334F4605" w14:textId="0F772652"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1.6</w:t>
      </w:r>
      <w:r>
        <w:rPr>
          <w:rFonts w:asciiTheme="minorHAnsi" w:hAnsiTheme="minorHAnsi" w:cstheme="minorBidi"/>
          <w:bCs w:val="0"/>
          <w:noProof/>
          <w:kern w:val="2"/>
          <w:sz w:val="24"/>
          <w:szCs w:val="24"/>
          <w:lang w:eastAsia="nb-NO"/>
          <w14:ligatures w14:val="standardContextual"/>
        </w:rPr>
        <w:tab/>
      </w:r>
      <w:r>
        <w:rPr>
          <w:noProof/>
        </w:rPr>
        <w:t>Rammeavtalens formål</w:t>
      </w:r>
      <w:r>
        <w:rPr>
          <w:noProof/>
        </w:rPr>
        <w:tab/>
      </w:r>
      <w:r>
        <w:rPr>
          <w:noProof/>
        </w:rPr>
        <w:fldChar w:fldCharType="begin"/>
      </w:r>
      <w:r>
        <w:rPr>
          <w:noProof/>
        </w:rPr>
        <w:instrText xml:space="preserve"> PAGEREF _Toc228791704 \h </w:instrText>
      </w:r>
      <w:r>
        <w:rPr>
          <w:noProof/>
        </w:rPr>
      </w:r>
      <w:r>
        <w:rPr>
          <w:noProof/>
        </w:rPr>
        <w:fldChar w:fldCharType="separate"/>
      </w:r>
      <w:r>
        <w:rPr>
          <w:noProof/>
        </w:rPr>
        <w:t>6</w:t>
      </w:r>
      <w:r>
        <w:rPr>
          <w:noProof/>
        </w:rPr>
        <w:fldChar w:fldCharType="end"/>
      </w:r>
    </w:p>
    <w:p w14:paraId="033E0CD5" w14:textId="20114D55"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1.7</w:t>
      </w:r>
      <w:r>
        <w:rPr>
          <w:rFonts w:asciiTheme="minorHAnsi" w:hAnsiTheme="minorHAnsi" w:cstheme="minorBidi"/>
          <w:bCs w:val="0"/>
          <w:noProof/>
          <w:kern w:val="2"/>
          <w:sz w:val="24"/>
          <w:szCs w:val="24"/>
          <w:lang w:eastAsia="nb-NO"/>
          <w14:ligatures w14:val="standardContextual"/>
        </w:rPr>
        <w:tab/>
      </w:r>
      <w:r>
        <w:rPr>
          <w:noProof/>
        </w:rPr>
        <w:t>Leveringsomfang</w:t>
      </w:r>
      <w:r>
        <w:rPr>
          <w:noProof/>
        </w:rPr>
        <w:tab/>
      </w:r>
      <w:r>
        <w:rPr>
          <w:noProof/>
        </w:rPr>
        <w:fldChar w:fldCharType="begin"/>
      </w:r>
      <w:r>
        <w:rPr>
          <w:noProof/>
        </w:rPr>
        <w:instrText xml:space="preserve"> PAGEREF _Toc228791705 \h </w:instrText>
      </w:r>
      <w:r>
        <w:rPr>
          <w:noProof/>
        </w:rPr>
      </w:r>
      <w:r>
        <w:rPr>
          <w:noProof/>
        </w:rPr>
        <w:fldChar w:fldCharType="separate"/>
      </w:r>
      <w:r>
        <w:rPr>
          <w:noProof/>
        </w:rPr>
        <w:t>6</w:t>
      </w:r>
      <w:r>
        <w:rPr>
          <w:noProof/>
        </w:rPr>
        <w:fldChar w:fldCharType="end"/>
      </w:r>
    </w:p>
    <w:p w14:paraId="7E7EEC47" w14:textId="2257E35C"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1.8</w:t>
      </w:r>
      <w:r>
        <w:rPr>
          <w:rFonts w:asciiTheme="minorHAnsi" w:hAnsiTheme="minorHAnsi" w:cstheme="minorBidi"/>
          <w:bCs w:val="0"/>
          <w:noProof/>
          <w:kern w:val="2"/>
          <w:sz w:val="24"/>
          <w:szCs w:val="24"/>
          <w:lang w:eastAsia="nb-NO"/>
          <w14:ligatures w14:val="standardContextual"/>
        </w:rPr>
        <w:tab/>
      </w:r>
      <w:r>
        <w:rPr>
          <w:noProof/>
        </w:rPr>
        <w:t>Rammeavtalens varighet</w:t>
      </w:r>
      <w:r>
        <w:rPr>
          <w:noProof/>
        </w:rPr>
        <w:tab/>
      </w:r>
      <w:r>
        <w:rPr>
          <w:noProof/>
        </w:rPr>
        <w:fldChar w:fldCharType="begin"/>
      </w:r>
      <w:r>
        <w:rPr>
          <w:noProof/>
        </w:rPr>
        <w:instrText xml:space="preserve"> PAGEREF _Toc228791706 \h </w:instrText>
      </w:r>
      <w:r>
        <w:rPr>
          <w:noProof/>
        </w:rPr>
      </w:r>
      <w:r>
        <w:rPr>
          <w:noProof/>
        </w:rPr>
        <w:fldChar w:fldCharType="separate"/>
      </w:r>
      <w:r>
        <w:rPr>
          <w:noProof/>
        </w:rPr>
        <w:t>6</w:t>
      </w:r>
      <w:r>
        <w:rPr>
          <w:noProof/>
        </w:rPr>
        <w:fldChar w:fldCharType="end"/>
      </w:r>
    </w:p>
    <w:p w14:paraId="663B5E62" w14:textId="1B219575"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1.9</w:t>
      </w:r>
      <w:r>
        <w:rPr>
          <w:rFonts w:asciiTheme="minorHAnsi" w:hAnsiTheme="minorHAnsi" w:cstheme="minorBidi"/>
          <w:bCs w:val="0"/>
          <w:noProof/>
          <w:kern w:val="2"/>
          <w:sz w:val="24"/>
          <w:szCs w:val="24"/>
          <w:lang w:eastAsia="nb-NO"/>
          <w14:ligatures w14:val="standardContextual"/>
        </w:rPr>
        <w:tab/>
      </w:r>
      <w:r>
        <w:rPr>
          <w:noProof/>
        </w:rPr>
        <w:t>Eksklusivitet</w:t>
      </w:r>
      <w:r>
        <w:rPr>
          <w:noProof/>
        </w:rPr>
        <w:tab/>
      </w:r>
      <w:r>
        <w:rPr>
          <w:noProof/>
        </w:rPr>
        <w:fldChar w:fldCharType="begin"/>
      </w:r>
      <w:r>
        <w:rPr>
          <w:noProof/>
        </w:rPr>
        <w:instrText xml:space="preserve"> PAGEREF _Toc228791707 \h </w:instrText>
      </w:r>
      <w:r>
        <w:rPr>
          <w:noProof/>
        </w:rPr>
      </w:r>
      <w:r>
        <w:rPr>
          <w:noProof/>
        </w:rPr>
        <w:fldChar w:fldCharType="separate"/>
      </w:r>
      <w:r>
        <w:rPr>
          <w:noProof/>
        </w:rPr>
        <w:t>6</w:t>
      </w:r>
      <w:r>
        <w:rPr>
          <w:noProof/>
        </w:rPr>
        <w:fldChar w:fldCharType="end"/>
      </w:r>
    </w:p>
    <w:p w14:paraId="0EA0D535" w14:textId="39A18911"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1.10</w:t>
      </w:r>
      <w:r>
        <w:rPr>
          <w:rFonts w:asciiTheme="minorHAnsi" w:hAnsiTheme="minorHAnsi" w:cstheme="minorBidi"/>
          <w:bCs w:val="0"/>
          <w:noProof/>
          <w:kern w:val="2"/>
          <w:sz w:val="24"/>
          <w:szCs w:val="24"/>
          <w:lang w:eastAsia="nb-NO"/>
          <w14:ligatures w14:val="standardContextual"/>
        </w:rPr>
        <w:tab/>
      </w:r>
      <w:r>
        <w:rPr>
          <w:noProof/>
        </w:rPr>
        <w:t>Partenes kontaktpersoner</w:t>
      </w:r>
      <w:r>
        <w:rPr>
          <w:noProof/>
        </w:rPr>
        <w:tab/>
      </w:r>
      <w:r>
        <w:rPr>
          <w:noProof/>
        </w:rPr>
        <w:fldChar w:fldCharType="begin"/>
      </w:r>
      <w:r>
        <w:rPr>
          <w:noProof/>
        </w:rPr>
        <w:instrText xml:space="preserve"> PAGEREF _Toc228791708 \h </w:instrText>
      </w:r>
      <w:r>
        <w:rPr>
          <w:noProof/>
        </w:rPr>
      </w:r>
      <w:r>
        <w:rPr>
          <w:noProof/>
        </w:rPr>
        <w:fldChar w:fldCharType="separate"/>
      </w:r>
      <w:r>
        <w:rPr>
          <w:noProof/>
        </w:rPr>
        <w:t>6</w:t>
      </w:r>
      <w:r>
        <w:rPr>
          <w:noProof/>
        </w:rPr>
        <w:fldChar w:fldCharType="end"/>
      </w:r>
    </w:p>
    <w:p w14:paraId="4B20128B" w14:textId="6FA6A270" w:rsidR="00BF0210" w:rsidRDefault="00BF0210">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2</w:t>
      </w:r>
      <w:r>
        <w:rPr>
          <w:rFonts w:asciiTheme="minorHAnsi" w:hAnsiTheme="minorHAnsi"/>
          <w:b w:val="0"/>
          <w:bCs w:val="0"/>
          <w:caps w:val="0"/>
          <w:noProof/>
          <w:kern w:val="2"/>
          <w:sz w:val="24"/>
          <w:lang w:eastAsia="nb-NO"/>
          <w14:ligatures w14:val="standardContextual"/>
        </w:rPr>
        <w:tab/>
      </w:r>
      <w:r>
        <w:rPr>
          <w:noProof/>
        </w:rPr>
        <w:t>Avrop under Rammeavtalen</w:t>
      </w:r>
      <w:r>
        <w:rPr>
          <w:noProof/>
        </w:rPr>
        <w:tab/>
      </w:r>
      <w:r>
        <w:rPr>
          <w:noProof/>
        </w:rPr>
        <w:fldChar w:fldCharType="begin"/>
      </w:r>
      <w:r>
        <w:rPr>
          <w:noProof/>
        </w:rPr>
        <w:instrText xml:space="preserve"> PAGEREF _Toc228791709 \h </w:instrText>
      </w:r>
      <w:r>
        <w:rPr>
          <w:noProof/>
        </w:rPr>
      </w:r>
      <w:r>
        <w:rPr>
          <w:noProof/>
        </w:rPr>
        <w:fldChar w:fldCharType="separate"/>
      </w:r>
      <w:r>
        <w:rPr>
          <w:noProof/>
        </w:rPr>
        <w:t>7</w:t>
      </w:r>
      <w:r>
        <w:rPr>
          <w:noProof/>
        </w:rPr>
        <w:fldChar w:fldCharType="end"/>
      </w:r>
    </w:p>
    <w:p w14:paraId="2874327E" w14:textId="696E4CA2" w:rsidR="00BF0210" w:rsidRDefault="00BF0210">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3</w:t>
      </w:r>
      <w:r>
        <w:rPr>
          <w:rFonts w:asciiTheme="minorHAnsi" w:hAnsiTheme="minorHAnsi"/>
          <w:b w:val="0"/>
          <w:bCs w:val="0"/>
          <w:caps w:val="0"/>
          <w:noProof/>
          <w:kern w:val="2"/>
          <w:sz w:val="24"/>
          <w:lang w:eastAsia="nb-NO"/>
          <w14:ligatures w14:val="standardContextual"/>
        </w:rPr>
        <w:tab/>
      </w:r>
      <w:r>
        <w:rPr>
          <w:noProof/>
        </w:rPr>
        <w:t>Endringer av Rammeavtalen</w:t>
      </w:r>
      <w:r>
        <w:rPr>
          <w:noProof/>
        </w:rPr>
        <w:tab/>
      </w:r>
      <w:r>
        <w:rPr>
          <w:noProof/>
        </w:rPr>
        <w:fldChar w:fldCharType="begin"/>
      </w:r>
      <w:r>
        <w:rPr>
          <w:noProof/>
        </w:rPr>
        <w:instrText xml:space="preserve"> PAGEREF _Toc228791710 \h </w:instrText>
      </w:r>
      <w:r>
        <w:rPr>
          <w:noProof/>
        </w:rPr>
      </w:r>
      <w:r>
        <w:rPr>
          <w:noProof/>
        </w:rPr>
        <w:fldChar w:fldCharType="separate"/>
      </w:r>
      <w:r>
        <w:rPr>
          <w:noProof/>
        </w:rPr>
        <w:t>7</w:t>
      </w:r>
      <w:r>
        <w:rPr>
          <w:noProof/>
        </w:rPr>
        <w:fldChar w:fldCharType="end"/>
      </w:r>
    </w:p>
    <w:p w14:paraId="0CC1D701" w14:textId="6483FF30"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3.1</w:t>
      </w:r>
      <w:r>
        <w:rPr>
          <w:rFonts w:asciiTheme="minorHAnsi" w:hAnsiTheme="minorHAnsi" w:cstheme="minorBidi"/>
          <w:bCs w:val="0"/>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_Toc228791711 \h </w:instrText>
      </w:r>
      <w:r>
        <w:rPr>
          <w:noProof/>
        </w:rPr>
      </w:r>
      <w:r>
        <w:rPr>
          <w:noProof/>
        </w:rPr>
        <w:fldChar w:fldCharType="separate"/>
      </w:r>
      <w:r>
        <w:rPr>
          <w:noProof/>
        </w:rPr>
        <w:t>7</w:t>
      </w:r>
      <w:r>
        <w:rPr>
          <w:noProof/>
        </w:rPr>
        <w:fldChar w:fldCharType="end"/>
      </w:r>
    </w:p>
    <w:p w14:paraId="036202EE" w14:textId="0AFBCA90"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3.2</w:t>
      </w:r>
      <w:r>
        <w:rPr>
          <w:rFonts w:asciiTheme="minorHAnsi" w:hAnsiTheme="minorHAnsi" w:cstheme="minorBidi"/>
          <w:bCs w:val="0"/>
          <w:noProof/>
          <w:kern w:val="2"/>
          <w:sz w:val="24"/>
          <w:szCs w:val="24"/>
          <w:lang w:eastAsia="nb-NO"/>
          <w14:ligatures w14:val="standardContextual"/>
        </w:rPr>
        <w:tab/>
      </w:r>
      <w:r>
        <w:rPr>
          <w:noProof/>
        </w:rPr>
        <w:t>Endring av Rammeavtalen ved bruk av Endringsavtale</w:t>
      </w:r>
      <w:r>
        <w:rPr>
          <w:noProof/>
        </w:rPr>
        <w:tab/>
      </w:r>
      <w:r>
        <w:rPr>
          <w:noProof/>
        </w:rPr>
        <w:fldChar w:fldCharType="begin"/>
      </w:r>
      <w:r>
        <w:rPr>
          <w:noProof/>
        </w:rPr>
        <w:instrText xml:space="preserve"> PAGEREF _Toc228791712 \h </w:instrText>
      </w:r>
      <w:r>
        <w:rPr>
          <w:noProof/>
        </w:rPr>
      </w:r>
      <w:r>
        <w:rPr>
          <w:noProof/>
        </w:rPr>
        <w:fldChar w:fldCharType="separate"/>
      </w:r>
      <w:r>
        <w:rPr>
          <w:noProof/>
        </w:rPr>
        <w:t>7</w:t>
      </w:r>
      <w:r>
        <w:rPr>
          <w:noProof/>
        </w:rPr>
        <w:fldChar w:fldCharType="end"/>
      </w:r>
    </w:p>
    <w:p w14:paraId="62171576" w14:textId="48584C68"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3.3</w:t>
      </w:r>
      <w:r>
        <w:rPr>
          <w:rFonts w:asciiTheme="minorHAnsi" w:hAnsiTheme="minorHAnsi" w:cstheme="minorBidi"/>
          <w:bCs w:val="0"/>
          <w:noProof/>
          <w:kern w:val="2"/>
          <w:sz w:val="24"/>
          <w:szCs w:val="24"/>
          <w:lang w:eastAsia="nb-NO"/>
          <w14:ligatures w14:val="standardContextual"/>
        </w:rPr>
        <w:tab/>
      </w:r>
      <w:r>
        <w:rPr>
          <w:noProof/>
        </w:rPr>
        <w:t>Endring av Rammeavtalen ved bruk av Endringsordre</w:t>
      </w:r>
      <w:r>
        <w:rPr>
          <w:noProof/>
        </w:rPr>
        <w:tab/>
      </w:r>
      <w:r>
        <w:rPr>
          <w:noProof/>
        </w:rPr>
        <w:fldChar w:fldCharType="begin"/>
      </w:r>
      <w:r>
        <w:rPr>
          <w:noProof/>
        </w:rPr>
        <w:instrText xml:space="preserve"> PAGEREF _Toc228791713 \h </w:instrText>
      </w:r>
      <w:r>
        <w:rPr>
          <w:noProof/>
        </w:rPr>
      </w:r>
      <w:r>
        <w:rPr>
          <w:noProof/>
        </w:rPr>
        <w:fldChar w:fldCharType="separate"/>
      </w:r>
      <w:r>
        <w:rPr>
          <w:noProof/>
        </w:rPr>
        <w:t>8</w:t>
      </w:r>
      <w:r>
        <w:rPr>
          <w:noProof/>
        </w:rPr>
        <w:fldChar w:fldCharType="end"/>
      </w:r>
    </w:p>
    <w:p w14:paraId="2A9F4821" w14:textId="5E5724F3"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3.4</w:t>
      </w:r>
      <w:r>
        <w:rPr>
          <w:rFonts w:asciiTheme="minorHAnsi" w:hAnsiTheme="minorHAnsi" w:cstheme="minorBidi"/>
          <w:bCs w:val="0"/>
          <w:noProof/>
          <w:kern w:val="2"/>
          <w:sz w:val="24"/>
          <w:szCs w:val="24"/>
          <w:lang w:eastAsia="nb-NO"/>
          <w14:ligatures w14:val="standardContextual"/>
        </w:rPr>
        <w:tab/>
      </w:r>
      <w:r>
        <w:rPr>
          <w:noProof/>
        </w:rPr>
        <w:t>Utredning av risiko- og endringskonsekvenser</w:t>
      </w:r>
      <w:r>
        <w:rPr>
          <w:noProof/>
        </w:rPr>
        <w:tab/>
      </w:r>
      <w:r>
        <w:rPr>
          <w:noProof/>
        </w:rPr>
        <w:fldChar w:fldCharType="begin"/>
      </w:r>
      <w:r>
        <w:rPr>
          <w:noProof/>
        </w:rPr>
        <w:instrText xml:space="preserve"> PAGEREF _Toc228791714 \h </w:instrText>
      </w:r>
      <w:r>
        <w:rPr>
          <w:noProof/>
        </w:rPr>
      </w:r>
      <w:r>
        <w:rPr>
          <w:noProof/>
        </w:rPr>
        <w:fldChar w:fldCharType="separate"/>
      </w:r>
      <w:r>
        <w:rPr>
          <w:noProof/>
        </w:rPr>
        <w:t>9</w:t>
      </w:r>
      <w:r>
        <w:rPr>
          <w:noProof/>
        </w:rPr>
        <w:fldChar w:fldCharType="end"/>
      </w:r>
    </w:p>
    <w:p w14:paraId="3B9EE1EC" w14:textId="127B2CA4"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3.5</w:t>
      </w:r>
      <w:r>
        <w:rPr>
          <w:rFonts w:asciiTheme="minorHAnsi" w:hAnsiTheme="minorHAnsi" w:cstheme="minorBidi"/>
          <w:bCs w:val="0"/>
          <w:noProof/>
          <w:kern w:val="2"/>
          <w:sz w:val="24"/>
          <w:szCs w:val="24"/>
          <w:lang w:eastAsia="nb-NO"/>
          <w14:ligatures w14:val="standardContextual"/>
        </w:rPr>
        <w:tab/>
      </w:r>
      <w:r>
        <w:rPr>
          <w:noProof/>
        </w:rPr>
        <w:t>Tvist om det foreligger endring</w:t>
      </w:r>
      <w:r>
        <w:rPr>
          <w:noProof/>
        </w:rPr>
        <w:tab/>
      </w:r>
      <w:r>
        <w:rPr>
          <w:noProof/>
        </w:rPr>
        <w:fldChar w:fldCharType="begin"/>
      </w:r>
      <w:r>
        <w:rPr>
          <w:noProof/>
        </w:rPr>
        <w:instrText xml:space="preserve"> PAGEREF _Toc228791715 \h </w:instrText>
      </w:r>
      <w:r>
        <w:rPr>
          <w:noProof/>
        </w:rPr>
      </w:r>
      <w:r>
        <w:rPr>
          <w:noProof/>
        </w:rPr>
        <w:fldChar w:fldCharType="separate"/>
      </w:r>
      <w:r>
        <w:rPr>
          <w:noProof/>
        </w:rPr>
        <w:t>9</w:t>
      </w:r>
      <w:r>
        <w:rPr>
          <w:noProof/>
        </w:rPr>
        <w:fldChar w:fldCharType="end"/>
      </w:r>
    </w:p>
    <w:p w14:paraId="594DDC98" w14:textId="45190FFC"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3.6</w:t>
      </w:r>
      <w:r>
        <w:rPr>
          <w:rFonts w:asciiTheme="minorHAnsi" w:hAnsiTheme="minorHAnsi" w:cstheme="minorBidi"/>
          <w:bCs w:val="0"/>
          <w:noProof/>
          <w:kern w:val="2"/>
          <w:sz w:val="24"/>
          <w:szCs w:val="24"/>
          <w:lang w:eastAsia="nb-NO"/>
          <w14:ligatures w14:val="standardContextual"/>
        </w:rPr>
        <w:tab/>
      </w:r>
      <w:r>
        <w:rPr>
          <w:noProof/>
        </w:rPr>
        <w:t>Omtvistet endringsordre</w:t>
      </w:r>
      <w:r>
        <w:rPr>
          <w:noProof/>
        </w:rPr>
        <w:tab/>
      </w:r>
      <w:r>
        <w:rPr>
          <w:noProof/>
        </w:rPr>
        <w:fldChar w:fldCharType="begin"/>
      </w:r>
      <w:r>
        <w:rPr>
          <w:noProof/>
        </w:rPr>
        <w:instrText xml:space="preserve"> PAGEREF _Toc228791716 \h </w:instrText>
      </w:r>
      <w:r>
        <w:rPr>
          <w:noProof/>
        </w:rPr>
      </w:r>
      <w:r>
        <w:rPr>
          <w:noProof/>
        </w:rPr>
        <w:fldChar w:fldCharType="separate"/>
      </w:r>
      <w:r>
        <w:rPr>
          <w:noProof/>
        </w:rPr>
        <w:t>9</w:t>
      </w:r>
      <w:r>
        <w:rPr>
          <w:noProof/>
        </w:rPr>
        <w:fldChar w:fldCharType="end"/>
      </w:r>
    </w:p>
    <w:p w14:paraId="1B14A676" w14:textId="706D0491" w:rsidR="00BF0210" w:rsidRDefault="00BF0210">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4</w:t>
      </w:r>
      <w:r>
        <w:rPr>
          <w:rFonts w:asciiTheme="minorHAnsi" w:hAnsiTheme="minorHAnsi"/>
          <w:b w:val="0"/>
          <w:bCs w:val="0"/>
          <w:caps w:val="0"/>
          <w:noProof/>
          <w:kern w:val="2"/>
          <w:sz w:val="24"/>
          <w:lang w:eastAsia="nb-NO"/>
          <w14:ligatures w14:val="standardContextual"/>
        </w:rPr>
        <w:tab/>
      </w:r>
      <w:r>
        <w:rPr>
          <w:noProof/>
        </w:rPr>
        <w:t>Leverandørens plikter</w:t>
      </w:r>
      <w:r>
        <w:rPr>
          <w:noProof/>
        </w:rPr>
        <w:tab/>
      </w:r>
      <w:r>
        <w:rPr>
          <w:noProof/>
        </w:rPr>
        <w:fldChar w:fldCharType="begin"/>
      </w:r>
      <w:r>
        <w:rPr>
          <w:noProof/>
        </w:rPr>
        <w:instrText xml:space="preserve"> PAGEREF _Toc228791717 \h </w:instrText>
      </w:r>
      <w:r>
        <w:rPr>
          <w:noProof/>
        </w:rPr>
      </w:r>
      <w:r>
        <w:rPr>
          <w:noProof/>
        </w:rPr>
        <w:fldChar w:fldCharType="separate"/>
      </w:r>
      <w:r>
        <w:rPr>
          <w:noProof/>
        </w:rPr>
        <w:t>10</w:t>
      </w:r>
      <w:r>
        <w:rPr>
          <w:noProof/>
        </w:rPr>
        <w:fldChar w:fldCharType="end"/>
      </w:r>
    </w:p>
    <w:p w14:paraId="0242BE49" w14:textId="5A6D5112"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4.1</w:t>
      </w:r>
      <w:r>
        <w:rPr>
          <w:rFonts w:asciiTheme="minorHAnsi" w:hAnsiTheme="minorHAnsi" w:cstheme="minorBidi"/>
          <w:bCs w:val="0"/>
          <w:noProof/>
          <w:kern w:val="2"/>
          <w:sz w:val="24"/>
          <w:szCs w:val="24"/>
          <w:lang w:eastAsia="nb-NO"/>
          <w14:ligatures w14:val="standardContextual"/>
        </w:rPr>
        <w:tab/>
      </w:r>
      <w:r>
        <w:rPr>
          <w:noProof/>
        </w:rPr>
        <w:t>Generelt</w:t>
      </w:r>
      <w:r>
        <w:rPr>
          <w:noProof/>
        </w:rPr>
        <w:tab/>
      </w:r>
      <w:r>
        <w:rPr>
          <w:noProof/>
        </w:rPr>
        <w:fldChar w:fldCharType="begin"/>
      </w:r>
      <w:r>
        <w:rPr>
          <w:noProof/>
        </w:rPr>
        <w:instrText xml:space="preserve"> PAGEREF _Toc228791718 \h </w:instrText>
      </w:r>
      <w:r>
        <w:rPr>
          <w:noProof/>
        </w:rPr>
      </w:r>
      <w:r>
        <w:rPr>
          <w:noProof/>
        </w:rPr>
        <w:fldChar w:fldCharType="separate"/>
      </w:r>
      <w:r>
        <w:rPr>
          <w:noProof/>
        </w:rPr>
        <w:t>10</w:t>
      </w:r>
      <w:r>
        <w:rPr>
          <w:noProof/>
        </w:rPr>
        <w:fldChar w:fldCharType="end"/>
      </w:r>
    </w:p>
    <w:p w14:paraId="558A9996" w14:textId="66A5BC4F"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4.2</w:t>
      </w:r>
      <w:r>
        <w:rPr>
          <w:rFonts w:asciiTheme="minorHAnsi" w:hAnsiTheme="minorHAnsi" w:cstheme="minorBidi"/>
          <w:bCs w:val="0"/>
          <w:noProof/>
          <w:kern w:val="2"/>
          <w:sz w:val="24"/>
          <w:szCs w:val="24"/>
          <w:lang w:eastAsia="nb-NO"/>
          <w14:ligatures w14:val="standardContextual"/>
        </w:rPr>
        <w:tab/>
      </w:r>
      <w:r>
        <w:rPr>
          <w:noProof/>
        </w:rPr>
        <w:t>Nøkkelpersonell</w:t>
      </w:r>
      <w:r>
        <w:rPr>
          <w:noProof/>
        </w:rPr>
        <w:tab/>
      </w:r>
      <w:r>
        <w:rPr>
          <w:noProof/>
        </w:rPr>
        <w:fldChar w:fldCharType="begin"/>
      </w:r>
      <w:r>
        <w:rPr>
          <w:noProof/>
        </w:rPr>
        <w:instrText xml:space="preserve"> PAGEREF _Toc228791719 \h </w:instrText>
      </w:r>
      <w:r>
        <w:rPr>
          <w:noProof/>
        </w:rPr>
      </w:r>
      <w:r>
        <w:rPr>
          <w:noProof/>
        </w:rPr>
        <w:fldChar w:fldCharType="separate"/>
      </w:r>
      <w:r>
        <w:rPr>
          <w:noProof/>
        </w:rPr>
        <w:t>10</w:t>
      </w:r>
      <w:r>
        <w:rPr>
          <w:noProof/>
        </w:rPr>
        <w:fldChar w:fldCharType="end"/>
      </w:r>
    </w:p>
    <w:p w14:paraId="4132E9A2" w14:textId="55E0E366"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4.3</w:t>
      </w:r>
      <w:r>
        <w:rPr>
          <w:rFonts w:asciiTheme="minorHAnsi" w:hAnsiTheme="minorHAnsi" w:cstheme="minorBidi"/>
          <w:bCs w:val="0"/>
          <w:noProof/>
          <w:kern w:val="2"/>
          <w:sz w:val="24"/>
          <w:szCs w:val="24"/>
          <w:lang w:eastAsia="nb-NO"/>
          <w14:ligatures w14:val="standardContextual"/>
        </w:rPr>
        <w:tab/>
      </w:r>
      <w:r>
        <w:rPr>
          <w:noProof/>
        </w:rPr>
        <w:t>Leveringstid</w:t>
      </w:r>
      <w:r>
        <w:rPr>
          <w:noProof/>
        </w:rPr>
        <w:tab/>
      </w:r>
      <w:r>
        <w:rPr>
          <w:noProof/>
        </w:rPr>
        <w:fldChar w:fldCharType="begin"/>
      </w:r>
      <w:r>
        <w:rPr>
          <w:noProof/>
        </w:rPr>
        <w:instrText xml:space="preserve"> PAGEREF _Toc228791720 \h </w:instrText>
      </w:r>
      <w:r>
        <w:rPr>
          <w:noProof/>
        </w:rPr>
      </w:r>
      <w:r>
        <w:rPr>
          <w:noProof/>
        </w:rPr>
        <w:fldChar w:fldCharType="separate"/>
      </w:r>
      <w:r>
        <w:rPr>
          <w:noProof/>
        </w:rPr>
        <w:t>10</w:t>
      </w:r>
      <w:r>
        <w:rPr>
          <w:noProof/>
        </w:rPr>
        <w:fldChar w:fldCharType="end"/>
      </w:r>
    </w:p>
    <w:p w14:paraId="5939CA09" w14:textId="73A83758" w:rsidR="00BF0210" w:rsidRDefault="00BF0210">
      <w:pPr>
        <w:pStyle w:val="INNH2"/>
        <w:rPr>
          <w:rFonts w:asciiTheme="minorHAnsi" w:hAnsiTheme="minorHAnsi" w:cstheme="minorBidi"/>
          <w:bCs w:val="0"/>
          <w:noProof/>
          <w:kern w:val="2"/>
          <w:sz w:val="24"/>
          <w:szCs w:val="24"/>
          <w:lang w:eastAsia="nb-NO"/>
          <w14:ligatures w14:val="standardContextual"/>
        </w:rPr>
      </w:pPr>
      <w:r w:rsidRPr="00156826">
        <w:rPr>
          <w:rFonts w:eastAsia="Times New Roman"/>
          <w:noProof/>
        </w:rPr>
        <w:t>4.4</w:t>
      </w:r>
      <w:r>
        <w:rPr>
          <w:rFonts w:asciiTheme="minorHAnsi" w:hAnsiTheme="minorHAnsi" w:cstheme="minorBidi"/>
          <w:bCs w:val="0"/>
          <w:noProof/>
          <w:kern w:val="2"/>
          <w:sz w:val="24"/>
          <w:szCs w:val="24"/>
          <w:lang w:eastAsia="nb-NO"/>
          <w14:ligatures w14:val="standardContextual"/>
        </w:rPr>
        <w:tab/>
      </w:r>
      <w:r w:rsidRPr="00156826">
        <w:rPr>
          <w:rFonts w:eastAsia="Times New Roman"/>
          <w:noProof/>
        </w:rPr>
        <w:t>Leverandørens bankforbindelse</w:t>
      </w:r>
      <w:r>
        <w:rPr>
          <w:noProof/>
        </w:rPr>
        <w:tab/>
      </w:r>
      <w:r>
        <w:rPr>
          <w:noProof/>
        </w:rPr>
        <w:fldChar w:fldCharType="begin"/>
      </w:r>
      <w:r>
        <w:rPr>
          <w:noProof/>
        </w:rPr>
        <w:instrText xml:space="preserve"> PAGEREF _Toc228791721 \h </w:instrText>
      </w:r>
      <w:r>
        <w:rPr>
          <w:noProof/>
        </w:rPr>
      </w:r>
      <w:r>
        <w:rPr>
          <w:noProof/>
        </w:rPr>
        <w:fldChar w:fldCharType="separate"/>
      </w:r>
      <w:r>
        <w:rPr>
          <w:noProof/>
        </w:rPr>
        <w:t>10</w:t>
      </w:r>
      <w:r>
        <w:rPr>
          <w:noProof/>
        </w:rPr>
        <w:fldChar w:fldCharType="end"/>
      </w:r>
    </w:p>
    <w:p w14:paraId="1908A179" w14:textId="5CDB65F5"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4.5</w:t>
      </w:r>
      <w:r>
        <w:rPr>
          <w:rFonts w:asciiTheme="minorHAnsi" w:hAnsiTheme="minorHAnsi" w:cstheme="minorBidi"/>
          <w:bCs w:val="0"/>
          <w:noProof/>
          <w:kern w:val="2"/>
          <w:sz w:val="24"/>
          <w:szCs w:val="24"/>
          <w:lang w:eastAsia="nb-NO"/>
          <w14:ligatures w14:val="standardContextual"/>
        </w:rPr>
        <w:tab/>
      </w:r>
      <w:r>
        <w:rPr>
          <w:noProof/>
        </w:rPr>
        <w:t>Underleverandører</w:t>
      </w:r>
      <w:r>
        <w:rPr>
          <w:noProof/>
        </w:rPr>
        <w:tab/>
      </w:r>
      <w:r>
        <w:rPr>
          <w:noProof/>
        </w:rPr>
        <w:fldChar w:fldCharType="begin"/>
      </w:r>
      <w:r>
        <w:rPr>
          <w:noProof/>
        </w:rPr>
        <w:instrText xml:space="preserve"> PAGEREF _Toc228791722 \h </w:instrText>
      </w:r>
      <w:r>
        <w:rPr>
          <w:noProof/>
        </w:rPr>
      </w:r>
      <w:r>
        <w:rPr>
          <w:noProof/>
        </w:rPr>
        <w:fldChar w:fldCharType="separate"/>
      </w:r>
      <w:r>
        <w:rPr>
          <w:noProof/>
        </w:rPr>
        <w:t>10</w:t>
      </w:r>
      <w:r>
        <w:rPr>
          <w:noProof/>
        </w:rPr>
        <w:fldChar w:fldCharType="end"/>
      </w:r>
    </w:p>
    <w:p w14:paraId="7B276F80" w14:textId="16F40F87"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4.6</w:t>
      </w:r>
      <w:r>
        <w:rPr>
          <w:rFonts w:asciiTheme="minorHAnsi" w:hAnsiTheme="minorHAnsi" w:cstheme="minorBidi"/>
          <w:bCs w:val="0"/>
          <w:noProof/>
          <w:kern w:val="2"/>
          <w:sz w:val="24"/>
          <w:szCs w:val="24"/>
          <w:lang w:eastAsia="nb-NO"/>
          <w14:ligatures w14:val="standardContextual"/>
        </w:rPr>
        <w:tab/>
      </w:r>
      <w:r>
        <w:rPr>
          <w:noProof/>
        </w:rPr>
        <w:t>Innsyn</w:t>
      </w:r>
      <w:r>
        <w:rPr>
          <w:noProof/>
        </w:rPr>
        <w:tab/>
      </w:r>
      <w:r>
        <w:rPr>
          <w:noProof/>
        </w:rPr>
        <w:fldChar w:fldCharType="begin"/>
      </w:r>
      <w:r>
        <w:rPr>
          <w:noProof/>
        </w:rPr>
        <w:instrText xml:space="preserve"> PAGEREF _Toc228791723 \h </w:instrText>
      </w:r>
      <w:r>
        <w:rPr>
          <w:noProof/>
        </w:rPr>
      </w:r>
      <w:r>
        <w:rPr>
          <w:noProof/>
        </w:rPr>
        <w:fldChar w:fldCharType="separate"/>
      </w:r>
      <w:r>
        <w:rPr>
          <w:noProof/>
        </w:rPr>
        <w:t>11</w:t>
      </w:r>
      <w:r>
        <w:rPr>
          <w:noProof/>
        </w:rPr>
        <w:fldChar w:fldCharType="end"/>
      </w:r>
    </w:p>
    <w:p w14:paraId="32ED8BD2" w14:textId="415A0341"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4.7</w:t>
      </w:r>
      <w:r>
        <w:rPr>
          <w:rFonts w:asciiTheme="minorHAnsi" w:hAnsiTheme="minorHAnsi" w:cstheme="minorBidi"/>
          <w:bCs w:val="0"/>
          <w:noProof/>
          <w:kern w:val="2"/>
          <w:sz w:val="24"/>
          <w:szCs w:val="24"/>
          <w:lang w:eastAsia="nb-NO"/>
          <w14:ligatures w14:val="standardContextual"/>
        </w:rPr>
        <w:tab/>
      </w:r>
      <w:r>
        <w:rPr>
          <w:noProof/>
        </w:rPr>
        <w:t>Taushetsplikt</w:t>
      </w:r>
      <w:r>
        <w:rPr>
          <w:noProof/>
        </w:rPr>
        <w:tab/>
      </w:r>
      <w:r>
        <w:rPr>
          <w:noProof/>
        </w:rPr>
        <w:fldChar w:fldCharType="begin"/>
      </w:r>
      <w:r>
        <w:rPr>
          <w:noProof/>
        </w:rPr>
        <w:instrText xml:space="preserve"> PAGEREF _Toc228791724 \h </w:instrText>
      </w:r>
      <w:r>
        <w:rPr>
          <w:noProof/>
        </w:rPr>
      </w:r>
      <w:r>
        <w:rPr>
          <w:noProof/>
        </w:rPr>
        <w:fldChar w:fldCharType="separate"/>
      </w:r>
      <w:r>
        <w:rPr>
          <w:noProof/>
        </w:rPr>
        <w:t>11</w:t>
      </w:r>
      <w:r>
        <w:rPr>
          <w:noProof/>
        </w:rPr>
        <w:fldChar w:fldCharType="end"/>
      </w:r>
    </w:p>
    <w:p w14:paraId="5E19B6C0" w14:textId="4B64638C"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4.8</w:t>
      </w:r>
      <w:r>
        <w:rPr>
          <w:rFonts w:asciiTheme="minorHAnsi" w:hAnsiTheme="minorHAnsi" w:cstheme="minorBidi"/>
          <w:bCs w:val="0"/>
          <w:noProof/>
          <w:kern w:val="2"/>
          <w:sz w:val="24"/>
          <w:szCs w:val="24"/>
          <w:lang w:eastAsia="nb-NO"/>
          <w14:ligatures w14:val="standardContextual"/>
        </w:rPr>
        <w:tab/>
      </w:r>
      <w:r>
        <w:rPr>
          <w:noProof/>
        </w:rPr>
        <w:t>Informasjonsplikt ved insolvens</w:t>
      </w:r>
      <w:r>
        <w:rPr>
          <w:noProof/>
        </w:rPr>
        <w:tab/>
      </w:r>
      <w:r>
        <w:rPr>
          <w:noProof/>
        </w:rPr>
        <w:fldChar w:fldCharType="begin"/>
      </w:r>
      <w:r>
        <w:rPr>
          <w:noProof/>
        </w:rPr>
        <w:instrText xml:space="preserve"> PAGEREF _Toc228791725 \h </w:instrText>
      </w:r>
      <w:r>
        <w:rPr>
          <w:noProof/>
        </w:rPr>
      </w:r>
      <w:r>
        <w:rPr>
          <w:noProof/>
        </w:rPr>
        <w:fldChar w:fldCharType="separate"/>
      </w:r>
      <w:r>
        <w:rPr>
          <w:noProof/>
        </w:rPr>
        <w:t>11</w:t>
      </w:r>
      <w:r>
        <w:rPr>
          <w:noProof/>
        </w:rPr>
        <w:fldChar w:fldCharType="end"/>
      </w:r>
    </w:p>
    <w:p w14:paraId="1B84DE2F" w14:textId="29EBEB84"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4.9</w:t>
      </w:r>
      <w:r>
        <w:rPr>
          <w:rFonts w:asciiTheme="minorHAnsi" w:hAnsiTheme="minorHAnsi" w:cstheme="minorBidi"/>
          <w:bCs w:val="0"/>
          <w:noProof/>
          <w:kern w:val="2"/>
          <w:sz w:val="24"/>
          <w:szCs w:val="24"/>
          <w:lang w:eastAsia="nb-NO"/>
          <w14:ligatures w14:val="standardContextual"/>
        </w:rPr>
        <w:tab/>
      </w:r>
      <w:r>
        <w:rPr>
          <w:noProof/>
        </w:rPr>
        <w:t>Leverandørens forpliktelser i forbindelse med avslutning av avtalen</w:t>
      </w:r>
      <w:r>
        <w:rPr>
          <w:noProof/>
        </w:rPr>
        <w:tab/>
      </w:r>
      <w:r>
        <w:rPr>
          <w:noProof/>
        </w:rPr>
        <w:fldChar w:fldCharType="begin"/>
      </w:r>
      <w:r>
        <w:rPr>
          <w:noProof/>
        </w:rPr>
        <w:instrText xml:space="preserve"> PAGEREF _Toc228791726 \h </w:instrText>
      </w:r>
      <w:r>
        <w:rPr>
          <w:noProof/>
        </w:rPr>
      </w:r>
      <w:r>
        <w:rPr>
          <w:noProof/>
        </w:rPr>
        <w:fldChar w:fldCharType="separate"/>
      </w:r>
      <w:r>
        <w:rPr>
          <w:noProof/>
        </w:rPr>
        <w:t>12</w:t>
      </w:r>
      <w:r>
        <w:rPr>
          <w:noProof/>
        </w:rPr>
        <w:fldChar w:fldCharType="end"/>
      </w:r>
    </w:p>
    <w:p w14:paraId="534C8345" w14:textId="3913A404" w:rsidR="00BF0210" w:rsidRDefault="00BF0210">
      <w:pPr>
        <w:pStyle w:val="INNH2"/>
        <w:rPr>
          <w:rFonts w:asciiTheme="minorHAnsi" w:hAnsiTheme="minorHAnsi" w:cstheme="minorBidi"/>
          <w:bCs w:val="0"/>
          <w:noProof/>
          <w:kern w:val="2"/>
          <w:sz w:val="24"/>
          <w:szCs w:val="24"/>
          <w:lang w:eastAsia="nb-NO"/>
          <w14:ligatures w14:val="standardContextual"/>
        </w:rPr>
      </w:pPr>
      <w:r w:rsidRPr="00156826">
        <w:rPr>
          <w:rFonts w:eastAsia="Times New Roman"/>
          <w:noProof/>
        </w:rPr>
        <w:t>4.10</w:t>
      </w:r>
      <w:r>
        <w:rPr>
          <w:rFonts w:asciiTheme="minorHAnsi" w:hAnsiTheme="minorHAnsi" w:cstheme="minorBidi"/>
          <w:bCs w:val="0"/>
          <w:noProof/>
          <w:kern w:val="2"/>
          <w:sz w:val="24"/>
          <w:szCs w:val="24"/>
          <w:lang w:eastAsia="nb-NO"/>
          <w14:ligatures w14:val="standardContextual"/>
        </w:rPr>
        <w:tab/>
      </w:r>
      <w:r>
        <w:rPr>
          <w:noProof/>
        </w:rPr>
        <w:t>Leverandørens forpliktelser i forbindelse med vedtatte internasjonale sanksjoner</w:t>
      </w:r>
      <w:r>
        <w:rPr>
          <w:noProof/>
        </w:rPr>
        <w:tab/>
      </w:r>
      <w:r>
        <w:rPr>
          <w:noProof/>
        </w:rPr>
        <w:fldChar w:fldCharType="begin"/>
      </w:r>
      <w:r>
        <w:rPr>
          <w:noProof/>
        </w:rPr>
        <w:instrText xml:space="preserve"> PAGEREF _Toc228791727 \h </w:instrText>
      </w:r>
      <w:r>
        <w:rPr>
          <w:noProof/>
        </w:rPr>
      </w:r>
      <w:r>
        <w:rPr>
          <w:noProof/>
        </w:rPr>
        <w:fldChar w:fldCharType="separate"/>
      </w:r>
      <w:r>
        <w:rPr>
          <w:noProof/>
        </w:rPr>
        <w:t>12</w:t>
      </w:r>
      <w:r>
        <w:rPr>
          <w:noProof/>
        </w:rPr>
        <w:fldChar w:fldCharType="end"/>
      </w:r>
    </w:p>
    <w:p w14:paraId="3954D1DF" w14:textId="177BDD3A"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4.11</w:t>
      </w:r>
      <w:r>
        <w:rPr>
          <w:rFonts w:asciiTheme="minorHAnsi" w:hAnsiTheme="minorHAnsi" w:cstheme="minorBidi"/>
          <w:bCs w:val="0"/>
          <w:noProof/>
          <w:kern w:val="2"/>
          <w:sz w:val="24"/>
          <w:szCs w:val="24"/>
          <w:lang w:eastAsia="nb-NO"/>
          <w14:ligatures w14:val="standardContextual"/>
        </w:rPr>
        <w:tab/>
      </w:r>
      <w:r>
        <w:rPr>
          <w:noProof/>
        </w:rPr>
        <w:t>Eierskapskontroll</w:t>
      </w:r>
      <w:r>
        <w:rPr>
          <w:noProof/>
        </w:rPr>
        <w:tab/>
      </w:r>
      <w:r>
        <w:rPr>
          <w:noProof/>
        </w:rPr>
        <w:fldChar w:fldCharType="begin"/>
      </w:r>
      <w:r>
        <w:rPr>
          <w:noProof/>
        </w:rPr>
        <w:instrText xml:space="preserve"> PAGEREF _Toc228791728 \h </w:instrText>
      </w:r>
      <w:r>
        <w:rPr>
          <w:noProof/>
        </w:rPr>
      </w:r>
      <w:r>
        <w:rPr>
          <w:noProof/>
        </w:rPr>
        <w:fldChar w:fldCharType="separate"/>
      </w:r>
      <w:r>
        <w:rPr>
          <w:noProof/>
        </w:rPr>
        <w:t>12</w:t>
      </w:r>
      <w:r>
        <w:rPr>
          <w:noProof/>
        </w:rPr>
        <w:fldChar w:fldCharType="end"/>
      </w:r>
    </w:p>
    <w:p w14:paraId="06042FC2" w14:textId="65F770B5"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4.11</w:t>
      </w:r>
      <w:r>
        <w:rPr>
          <w:rFonts w:asciiTheme="minorHAnsi" w:hAnsiTheme="minorHAnsi" w:cstheme="minorBidi"/>
          <w:bCs w:val="0"/>
          <w:noProof/>
          <w:kern w:val="2"/>
          <w:sz w:val="24"/>
          <w:szCs w:val="24"/>
          <w:lang w:eastAsia="nb-NO"/>
          <w14:ligatures w14:val="standardContextual"/>
        </w:rPr>
        <w:tab/>
      </w:r>
      <w:r>
        <w:rPr>
          <w:noProof/>
        </w:rPr>
        <w:t>Leveranse i krise, konflikt og krig</w:t>
      </w:r>
      <w:r>
        <w:rPr>
          <w:noProof/>
        </w:rPr>
        <w:tab/>
      </w:r>
      <w:r>
        <w:rPr>
          <w:noProof/>
        </w:rPr>
        <w:fldChar w:fldCharType="begin"/>
      </w:r>
      <w:r>
        <w:rPr>
          <w:noProof/>
        </w:rPr>
        <w:instrText xml:space="preserve"> PAGEREF _Toc228791729 \h </w:instrText>
      </w:r>
      <w:r>
        <w:rPr>
          <w:noProof/>
        </w:rPr>
      </w:r>
      <w:r>
        <w:rPr>
          <w:noProof/>
        </w:rPr>
        <w:fldChar w:fldCharType="separate"/>
      </w:r>
      <w:r>
        <w:rPr>
          <w:noProof/>
        </w:rPr>
        <w:t>13</w:t>
      </w:r>
      <w:r>
        <w:rPr>
          <w:noProof/>
        </w:rPr>
        <w:fldChar w:fldCharType="end"/>
      </w:r>
    </w:p>
    <w:p w14:paraId="69A8CD7C" w14:textId="38926FFB" w:rsidR="00BF0210" w:rsidRDefault="00BF0210">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5</w:t>
      </w:r>
      <w:r>
        <w:rPr>
          <w:rFonts w:asciiTheme="minorHAnsi" w:hAnsiTheme="minorHAnsi"/>
          <w:b w:val="0"/>
          <w:bCs w:val="0"/>
          <w:caps w:val="0"/>
          <w:noProof/>
          <w:kern w:val="2"/>
          <w:sz w:val="24"/>
          <w:lang w:eastAsia="nb-NO"/>
          <w14:ligatures w14:val="standardContextual"/>
        </w:rPr>
        <w:tab/>
      </w:r>
      <w:r>
        <w:rPr>
          <w:noProof/>
        </w:rPr>
        <w:t>Leverandørens mislighold</w:t>
      </w:r>
      <w:r>
        <w:rPr>
          <w:noProof/>
        </w:rPr>
        <w:tab/>
      </w:r>
      <w:r>
        <w:rPr>
          <w:noProof/>
        </w:rPr>
        <w:fldChar w:fldCharType="begin"/>
      </w:r>
      <w:r>
        <w:rPr>
          <w:noProof/>
        </w:rPr>
        <w:instrText xml:space="preserve"> PAGEREF _Toc228791730 \h </w:instrText>
      </w:r>
      <w:r>
        <w:rPr>
          <w:noProof/>
        </w:rPr>
      </w:r>
      <w:r>
        <w:rPr>
          <w:noProof/>
        </w:rPr>
        <w:fldChar w:fldCharType="separate"/>
      </w:r>
      <w:r>
        <w:rPr>
          <w:noProof/>
        </w:rPr>
        <w:t>13</w:t>
      </w:r>
      <w:r>
        <w:rPr>
          <w:noProof/>
        </w:rPr>
        <w:fldChar w:fldCharType="end"/>
      </w:r>
    </w:p>
    <w:p w14:paraId="0BE00E1A" w14:textId="5121838D"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5.1</w:t>
      </w:r>
      <w:r>
        <w:rPr>
          <w:rFonts w:asciiTheme="minorHAnsi" w:hAnsiTheme="minorHAnsi" w:cstheme="minorBidi"/>
          <w:bCs w:val="0"/>
          <w:noProof/>
          <w:kern w:val="2"/>
          <w:sz w:val="24"/>
          <w:szCs w:val="24"/>
          <w:lang w:eastAsia="nb-NO"/>
          <w14:ligatures w14:val="standardContextual"/>
        </w:rPr>
        <w:tab/>
      </w:r>
      <w:r>
        <w:rPr>
          <w:noProof/>
        </w:rPr>
        <w:t>Mangel</w:t>
      </w:r>
      <w:r>
        <w:rPr>
          <w:noProof/>
        </w:rPr>
        <w:tab/>
      </w:r>
      <w:r>
        <w:rPr>
          <w:noProof/>
        </w:rPr>
        <w:fldChar w:fldCharType="begin"/>
      </w:r>
      <w:r>
        <w:rPr>
          <w:noProof/>
        </w:rPr>
        <w:instrText xml:space="preserve"> PAGEREF _Toc228791731 \h </w:instrText>
      </w:r>
      <w:r>
        <w:rPr>
          <w:noProof/>
        </w:rPr>
      </w:r>
      <w:r>
        <w:rPr>
          <w:noProof/>
        </w:rPr>
        <w:fldChar w:fldCharType="separate"/>
      </w:r>
      <w:r>
        <w:rPr>
          <w:noProof/>
        </w:rPr>
        <w:t>13</w:t>
      </w:r>
      <w:r>
        <w:rPr>
          <w:noProof/>
        </w:rPr>
        <w:fldChar w:fldCharType="end"/>
      </w:r>
    </w:p>
    <w:p w14:paraId="2D89BF2F" w14:textId="2FF25E83"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5.2</w:t>
      </w:r>
      <w:r>
        <w:rPr>
          <w:rFonts w:asciiTheme="minorHAnsi" w:hAnsiTheme="minorHAnsi" w:cstheme="minorBidi"/>
          <w:bCs w:val="0"/>
          <w:noProof/>
          <w:kern w:val="2"/>
          <w:sz w:val="24"/>
          <w:szCs w:val="24"/>
          <w:lang w:eastAsia="nb-NO"/>
          <w14:ligatures w14:val="standardContextual"/>
        </w:rPr>
        <w:tab/>
      </w:r>
      <w:r>
        <w:rPr>
          <w:noProof/>
        </w:rPr>
        <w:t>Oppdragsgivers reklamasjon</w:t>
      </w:r>
      <w:r>
        <w:rPr>
          <w:noProof/>
        </w:rPr>
        <w:tab/>
      </w:r>
      <w:r>
        <w:rPr>
          <w:noProof/>
        </w:rPr>
        <w:fldChar w:fldCharType="begin"/>
      </w:r>
      <w:r>
        <w:rPr>
          <w:noProof/>
        </w:rPr>
        <w:instrText xml:space="preserve"> PAGEREF _Toc228791732 \h </w:instrText>
      </w:r>
      <w:r>
        <w:rPr>
          <w:noProof/>
        </w:rPr>
      </w:r>
      <w:r>
        <w:rPr>
          <w:noProof/>
        </w:rPr>
        <w:fldChar w:fldCharType="separate"/>
      </w:r>
      <w:r>
        <w:rPr>
          <w:noProof/>
        </w:rPr>
        <w:t>13</w:t>
      </w:r>
      <w:r>
        <w:rPr>
          <w:noProof/>
        </w:rPr>
        <w:fldChar w:fldCharType="end"/>
      </w:r>
    </w:p>
    <w:p w14:paraId="18782958" w14:textId="7C17CA93"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5.3</w:t>
      </w:r>
      <w:r>
        <w:rPr>
          <w:rFonts w:asciiTheme="minorHAnsi" w:hAnsiTheme="minorHAnsi" w:cstheme="minorBidi"/>
          <w:bCs w:val="0"/>
          <w:noProof/>
          <w:kern w:val="2"/>
          <w:sz w:val="24"/>
          <w:szCs w:val="24"/>
          <w:lang w:eastAsia="nb-NO"/>
          <w14:ligatures w14:val="standardContextual"/>
        </w:rPr>
        <w:tab/>
      </w:r>
      <w:r>
        <w:rPr>
          <w:noProof/>
        </w:rPr>
        <w:t>Forsinkelse</w:t>
      </w:r>
      <w:r>
        <w:rPr>
          <w:noProof/>
        </w:rPr>
        <w:tab/>
      </w:r>
      <w:r>
        <w:rPr>
          <w:noProof/>
        </w:rPr>
        <w:fldChar w:fldCharType="begin"/>
      </w:r>
      <w:r>
        <w:rPr>
          <w:noProof/>
        </w:rPr>
        <w:instrText xml:space="preserve"> PAGEREF _Toc228791733 \h </w:instrText>
      </w:r>
      <w:r>
        <w:rPr>
          <w:noProof/>
        </w:rPr>
      </w:r>
      <w:r>
        <w:rPr>
          <w:noProof/>
        </w:rPr>
        <w:fldChar w:fldCharType="separate"/>
      </w:r>
      <w:r>
        <w:rPr>
          <w:noProof/>
        </w:rPr>
        <w:t>14</w:t>
      </w:r>
      <w:r>
        <w:rPr>
          <w:noProof/>
        </w:rPr>
        <w:fldChar w:fldCharType="end"/>
      </w:r>
    </w:p>
    <w:p w14:paraId="54D6E272" w14:textId="5BF6FF0D"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5.4</w:t>
      </w:r>
      <w:r>
        <w:rPr>
          <w:rFonts w:asciiTheme="minorHAnsi" w:hAnsiTheme="minorHAnsi" w:cstheme="minorBidi"/>
          <w:bCs w:val="0"/>
          <w:noProof/>
          <w:kern w:val="2"/>
          <w:sz w:val="24"/>
          <w:szCs w:val="24"/>
          <w:lang w:eastAsia="nb-NO"/>
          <w14:ligatures w14:val="standardContextual"/>
        </w:rPr>
        <w:tab/>
      </w:r>
      <w:r>
        <w:rPr>
          <w:noProof/>
        </w:rPr>
        <w:t>Leverandørens informasjonsplikt ved mislighold</w:t>
      </w:r>
      <w:r>
        <w:rPr>
          <w:noProof/>
        </w:rPr>
        <w:tab/>
      </w:r>
      <w:r>
        <w:rPr>
          <w:noProof/>
        </w:rPr>
        <w:fldChar w:fldCharType="begin"/>
      </w:r>
      <w:r>
        <w:rPr>
          <w:noProof/>
        </w:rPr>
        <w:instrText xml:space="preserve"> PAGEREF _Toc228791734 \h </w:instrText>
      </w:r>
      <w:r>
        <w:rPr>
          <w:noProof/>
        </w:rPr>
      </w:r>
      <w:r>
        <w:rPr>
          <w:noProof/>
        </w:rPr>
        <w:fldChar w:fldCharType="separate"/>
      </w:r>
      <w:r>
        <w:rPr>
          <w:noProof/>
        </w:rPr>
        <w:t>14</w:t>
      </w:r>
      <w:r>
        <w:rPr>
          <w:noProof/>
        </w:rPr>
        <w:fldChar w:fldCharType="end"/>
      </w:r>
    </w:p>
    <w:p w14:paraId="52BA0236" w14:textId="73070CF4" w:rsidR="00BF0210" w:rsidRDefault="00BF0210">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6</w:t>
      </w:r>
      <w:r>
        <w:rPr>
          <w:rFonts w:asciiTheme="minorHAnsi" w:hAnsiTheme="minorHAnsi"/>
          <w:b w:val="0"/>
          <w:bCs w:val="0"/>
          <w:caps w:val="0"/>
          <w:noProof/>
          <w:kern w:val="2"/>
          <w:sz w:val="24"/>
          <w:lang w:eastAsia="nb-NO"/>
          <w14:ligatures w14:val="standardContextual"/>
        </w:rPr>
        <w:tab/>
      </w:r>
      <w:r>
        <w:rPr>
          <w:noProof/>
        </w:rPr>
        <w:t>Oppdragsgivers sanksjoner ved mislighold</w:t>
      </w:r>
      <w:r>
        <w:rPr>
          <w:noProof/>
        </w:rPr>
        <w:tab/>
      </w:r>
      <w:r>
        <w:rPr>
          <w:noProof/>
        </w:rPr>
        <w:fldChar w:fldCharType="begin"/>
      </w:r>
      <w:r>
        <w:rPr>
          <w:noProof/>
        </w:rPr>
        <w:instrText xml:space="preserve"> PAGEREF _Toc228791735 \h </w:instrText>
      </w:r>
      <w:r>
        <w:rPr>
          <w:noProof/>
        </w:rPr>
      </w:r>
      <w:r>
        <w:rPr>
          <w:noProof/>
        </w:rPr>
        <w:fldChar w:fldCharType="separate"/>
      </w:r>
      <w:r>
        <w:rPr>
          <w:noProof/>
        </w:rPr>
        <w:t>14</w:t>
      </w:r>
      <w:r>
        <w:rPr>
          <w:noProof/>
        </w:rPr>
        <w:fldChar w:fldCharType="end"/>
      </w:r>
    </w:p>
    <w:p w14:paraId="44F3A071" w14:textId="4FF00C6B"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6.1</w:t>
      </w:r>
      <w:r>
        <w:rPr>
          <w:rFonts w:asciiTheme="minorHAnsi" w:hAnsiTheme="minorHAnsi" w:cstheme="minorBidi"/>
          <w:bCs w:val="0"/>
          <w:noProof/>
          <w:kern w:val="2"/>
          <w:sz w:val="24"/>
          <w:szCs w:val="24"/>
          <w:lang w:eastAsia="nb-NO"/>
          <w14:ligatures w14:val="standardContextual"/>
        </w:rPr>
        <w:tab/>
      </w:r>
      <w:r>
        <w:rPr>
          <w:noProof/>
        </w:rPr>
        <w:t>Dagbot ved forsinkelse</w:t>
      </w:r>
      <w:r>
        <w:rPr>
          <w:noProof/>
        </w:rPr>
        <w:tab/>
      </w:r>
      <w:r>
        <w:rPr>
          <w:noProof/>
        </w:rPr>
        <w:fldChar w:fldCharType="begin"/>
      </w:r>
      <w:r>
        <w:rPr>
          <w:noProof/>
        </w:rPr>
        <w:instrText xml:space="preserve"> PAGEREF _Toc228791736 \h </w:instrText>
      </w:r>
      <w:r>
        <w:rPr>
          <w:noProof/>
        </w:rPr>
      </w:r>
      <w:r>
        <w:rPr>
          <w:noProof/>
        </w:rPr>
        <w:fldChar w:fldCharType="separate"/>
      </w:r>
      <w:r>
        <w:rPr>
          <w:noProof/>
        </w:rPr>
        <w:t>14</w:t>
      </w:r>
      <w:r>
        <w:rPr>
          <w:noProof/>
        </w:rPr>
        <w:fldChar w:fldCharType="end"/>
      </w:r>
    </w:p>
    <w:p w14:paraId="515EEC30" w14:textId="312DFF45"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6.2</w:t>
      </w:r>
      <w:r>
        <w:rPr>
          <w:rFonts w:asciiTheme="minorHAnsi" w:hAnsiTheme="minorHAnsi" w:cstheme="minorBidi"/>
          <w:bCs w:val="0"/>
          <w:noProof/>
          <w:kern w:val="2"/>
          <w:sz w:val="24"/>
          <w:szCs w:val="24"/>
          <w:lang w:eastAsia="nb-NO"/>
          <w14:ligatures w14:val="standardContextual"/>
        </w:rPr>
        <w:tab/>
      </w:r>
      <w:r>
        <w:rPr>
          <w:noProof/>
        </w:rPr>
        <w:t>Avhjelp</w:t>
      </w:r>
      <w:r>
        <w:rPr>
          <w:noProof/>
        </w:rPr>
        <w:tab/>
      </w:r>
      <w:r>
        <w:rPr>
          <w:noProof/>
        </w:rPr>
        <w:fldChar w:fldCharType="begin"/>
      </w:r>
      <w:r>
        <w:rPr>
          <w:noProof/>
        </w:rPr>
        <w:instrText xml:space="preserve"> PAGEREF _Toc228791737 \h </w:instrText>
      </w:r>
      <w:r>
        <w:rPr>
          <w:noProof/>
        </w:rPr>
      </w:r>
      <w:r>
        <w:rPr>
          <w:noProof/>
        </w:rPr>
        <w:fldChar w:fldCharType="separate"/>
      </w:r>
      <w:r>
        <w:rPr>
          <w:noProof/>
        </w:rPr>
        <w:t>14</w:t>
      </w:r>
      <w:r>
        <w:rPr>
          <w:noProof/>
        </w:rPr>
        <w:fldChar w:fldCharType="end"/>
      </w:r>
    </w:p>
    <w:p w14:paraId="4197BECF" w14:textId="35059502"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6.3</w:t>
      </w:r>
      <w:r>
        <w:rPr>
          <w:rFonts w:asciiTheme="minorHAnsi" w:hAnsiTheme="minorHAnsi" w:cstheme="minorBidi"/>
          <w:bCs w:val="0"/>
          <w:noProof/>
          <w:kern w:val="2"/>
          <w:sz w:val="24"/>
          <w:szCs w:val="24"/>
          <w:lang w:eastAsia="nb-NO"/>
          <w14:ligatures w14:val="standardContextual"/>
        </w:rPr>
        <w:tab/>
      </w:r>
      <w:r>
        <w:rPr>
          <w:noProof/>
        </w:rPr>
        <w:t>Oppdragsgivers rett til å avvise mangelfulle leveranser</w:t>
      </w:r>
      <w:r>
        <w:rPr>
          <w:noProof/>
        </w:rPr>
        <w:tab/>
      </w:r>
      <w:r>
        <w:rPr>
          <w:noProof/>
        </w:rPr>
        <w:fldChar w:fldCharType="begin"/>
      </w:r>
      <w:r>
        <w:rPr>
          <w:noProof/>
        </w:rPr>
        <w:instrText xml:space="preserve"> PAGEREF _Toc228791738 \h </w:instrText>
      </w:r>
      <w:r>
        <w:rPr>
          <w:noProof/>
        </w:rPr>
      </w:r>
      <w:r>
        <w:rPr>
          <w:noProof/>
        </w:rPr>
        <w:fldChar w:fldCharType="separate"/>
      </w:r>
      <w:r>
        <w:rPr>
          <w:noProof/>
        </w:rPr>
        <w:t>15</w:t>
      </w:r>
      <w:r>
        <w:rPr>
          <w:noProof/>
        </w:rPr>
        <w:fldChar w:fldCharType="end"/>
      </w:r>
    </w:p>
    <w:p w14:paraId="757FEF13" w14:textId="4DC2596B"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6.4</w:t>
      </w:r>
      <w:r>
        <w:rPr>
          <w:rFonts w:asciiTheme="minorHAnsi" w:hAnsiTheme="minorHAnsi" w:cstheme="minorBidi"/>
          <w:bCs w:val="0"/>
          <w:noProof/>
          <w:kern w:val="2"/>
          <w:sz w:val="24"/>
          <w:szCs w:val="24"/>
          <w:lang w:eastAsia="nb-NO"/>
          <w14:ligatures w14:val="standardContextual"/>
        </w:rPr>
        <w:tab/>
      </w:r>
      <w:r>
        <w:rPr>
          <w:noProof/>
        </w:rPr>
        <w:t>Prisavslag</w:t>
      </w:r>
      <w:r>
        <w:rPr>
          <w:noProof/>
        </w:rPr>
        <w:tab/>
      </w:r>
      <w:r>
        <w:rPr>
          <w:noProof/>
        </w:rPr>
        <w:fldChar w:fldCharType="begin"/>
      </w:r>
      <w:r>
        <w:rPr>
          <w:noProof/>
        </w:rPr>
        <w:instrText xml:space="preserve"> PAGEREF _Toc228791739 \h </w:instrText>
      </w:r>
      <w:r>
        <w:rPr>
          <w:noProof/>
        </w:rPr>
      </w:r>
      <w:r>
        <w:rPr>
          <w:noProof/>
        </w:rPr>
        <w:fldChar w:fldCharType="separate"/>
      </w:r>
      <w:r>
        <w:rPr>
          <w:noProof/>
        </w:rPr>
        <w:t>15</w:t>
      </w:r>
      <w:r>
        <w:rPr>
          <w:noProof/>
        </w:rPr>
        <w:fldChar w:fldCharType="end"/>
      </w:r>
    </w:p>
    <w:p w14:paraId="4803B0FA" w14:textId="2CCFE630"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6.5</w:t>
      </w:r>
      <w:r>
        <w:rPr>
          <w:rFonts w:asciiTheme="minorHAnsi" w:hAnsiTheme="minorHAnsi" w:cstheme="minorBidi"/>
          <w:bCs w:val="0"/>
          <w:noProof/>
          <w:kern w:val="2"/>
          <w:sz w:val="24"/>
          <w:szCs w:val="24"/>
          <w:lang w:eastAsia="nb-NO"/>
          <w14:ligatures w14:val="standardContextual"/>
        </w:rPr>
        <w:tab/>
      </w:r>
      <w:r>
        <w:rPr>
          <w:noProof/>
        </w:rPr>
        <w:t>Tilbakeholdelse av betaling</w:t>
      </w:r>
      <w:r>
        <w:rPr>
          <w:noProof/>
        </w:rPr>
        <w:tab/>
      </w:r>
      <w:r>
        <w:rPr>
          <w:noProof/>
        </w:rPr>
        <w:fldChar w:fldCharType="begin"/>
      </w:r>
      <w:r>
        <w:rPr>
          <w:noProof/>
        </w:rPr>
        <w:instrText xml:space="preserve"> PAGEREF _Toc228791740 \h </w:instrText>
      </w:r>
      <w:r>
        <w:rPr>
          <w:noProof/>
        </w:rPr>
      </w:r>
      <w:r>
        <w:rPr>
          <w:noProof/>
        </w:rPr>
        <w:fldChar w:fldCharType="separate"/>
      </w:r>
      <w:r>
        <w:rPr>
          <w:noProof/>
        </w:rPr>
        <w:t>15</w:t>
      </w:r>
      <w:r>
        <w:rPr>
          <w:noProof/>
        </w:rPr>
        <w:fldChar w:fldCharType="end"/>
      </w:r>
    </w:p>
    <w:p w14:paraId="50A93113" w14:textId="31A083BE"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6.6</w:t>
      </w:r>
      <w:r>
        <w:rPr>
          <w:rFonts w:asciiTheme="minorHAnsi" w:hAnsiTheme="minorHAnsi" w:cstheme="minorBidi"/>
          <w:bCs w:val="0"/>
          <w:noProof/>
          <w:kern w:val="2"/>
          <w:sz w:val="24"/>
          <w:szCs w:val="24"/>
          <w:lang w:eastAsia="nb-NO"/>
          <w14:ligatures w14:val="standardContextual"/>
        </w:rPr>
        <w:tab/>
      </w:r>
      <w:r>
        <w:rPr>
          <w:noProof/>
        </w:rPr>
        <w:t>Heving</w:t>
      </w:r>
      <w:r>
        <w:rPr>
          <w:noProof/>
        </w:rPr>
        <w:tab/>
      </w:r>
      <w:r>
        <w:rPr>
          <w:noProof/>
        </w:rPr>
        <w:fldChar w:fldCharType="begin"/>
      </w:r>
      <w:r>
        <w:rPr>
          <w:noProof/>
        </w:rPr>
        <w:instrText xml:space="preserve"> PAGEREF _Toc228791741 \h </w:instrText>
      </w:r>
      <w:r>
        <w:rPr>
          <w:noProof/>
        </w:rPr>
      </w:r>
      <w:r>
        <w:rPr>
          <w:noProof/>
        </w:rPr>
        <w:fldChar w:fldCharType="separate"/>
      </w:r>
      <w:r>
        <w:rPr>
          <w:noProof/>
        </w:rPr>
        <w:t>15</w:t>
      </w:r>
      <w:r>
        <w:rPr>
          <w:noProof/>
        </w:rPr>
        <w:fldChar w:fldCharType="end"/>
      </w:r>
    </w:p>
    <w:p w14:paraId="05CC7FF8" w14:textId="4CAAFC88"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6.7</w:t>
      </w:r>
      <w:r>
        <w:rPr>
          <w:rFonts w:asciiTheme="minorHAnsi" w:hAnsiTheme="minorHAnsi" w:cstheme="minorBidi"/>
          <w:bCs w:val="0"/>
          <w:noProof/>
          <w:kern w:val="2"/>
          <w:sz w:val="24"/>
          <w:szCs w:val="24"/>
          <w:lang w:eastAsia="nb-NO"/>
          <w14:ligatures w14:val="standardContextual"/>
        </w:rPr>
        <w:tab/>
      </w:r>
      <w:r>
        <w:rPr>
          <w:noProof/>
        </w:rPr>
        <w:t>Forventet mislighold</w:t>
      </w:r>
      <w:r>
        <w:rPr>
          <w:noProof/>
        </w:rPr>
        <w:tab/>
      </w:r>
      <w:r>
        <w:rPr>
          <w:noProof/>
        </w:rPr>
        <w:fldChar w:fldCharType="begin"/>
      </w:r>
      <w:r>
        <w:rPr>
          <w:noProof/>
        </w:rPr>
        <w:instrText xml:space="preserve"> PAGEREF _Toc228791742 \h </w:instrText>
      </w:r>
      <w:r>
        <w:rPr>
          <w:noProof/>
        </w:rPr>
      </w:r>
      <w:r>
        <w:rPr>
          <w:noProof/>
        </w:rPr>
        <w:fldChar w:fldCharType="separate"/>
      </w:r>
      <w:r>
        <w:rPr>
          <w:noProof/>
        </w:rPr>
        <w:t>16</w:t>
      </w:r>
      <w:r>
        <w:rPr>
          <w:noProof/>
        </w:rPr>
        <w:fldChar w:fldCharType="end"/>
      </w:r>
    </w:p>
    <w:p w14:paraId="11560D4F" w14:textId="566796DE" w:rsidR="00BF0210" w:rsidRDefault="00BF0210">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7</w:t>
      </w:r>
      <w:r>
        <w:rPr>
          <w:rFonts w:asciiTheme="minorHAnsi" w:hAnsiTheme="minorHAnsi"/>
          <w:b w:val="0"/>
          <w:bCs w:val="0"/>
          <w:caps w:val="0"/>
          <w:noProof/>
          <w:kern w:val="2"/>
          <w:sz w:val="24"/>
          <w:lang w:eastAsia="nb-NO"/>
          <w14:ligatures w14:val="standardContextual"/>
        </w:rPr>
        <w:tab/>
      </w:r>
      <w:r>
        <w:rPr>
          <w:noProof/>
        </w:rPr>
        <w:t>Oppdragsgivers plikter</w:t>
      </w:r>
      <w:r>
        <w:rPr>
          <w:noProof/>
        </w:rPr>
        <w:tab/>
      </w:r>
      <w:r>
        <w:rPr>
          <w:noProof/>
        </w:rPr>
        <w:fldChar w:fldCharType="begin"/>
      </w:r>
      <w:r>
        <w:rPr>
          <w:noProof/>
        </w:rPr>
        <w:instrText xml:space="preserve"> PAGEREF _Toc228791743 \h </w:instrText>
      </w:r>
      <w:r>
        <w:rPr>
          <w:noProof/>
        </w:rPr>
      </w:r>
      <w:r>
        <w:rPr>
          <w:noProof/>
        </w:rPr>
        <w:fldChar w:fldCharType="separate"/>
      </w:r>
      <w:r>
        <w:rPr>
          <w:noProof/>
        </w:rPr>
        <w:t>16</w:t>
      </w:r>
      <w:r>
        <w:rPr>
          <w:noProof/>
        </w:rPr>
        <w:fldChar w:fldCharType="end"/>
      </w:r>
    </w:p>
    <w:p w14:paraId="2D495CBA" w14:textId="128EC93C"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lastRenderedPageBreak/>
        <w:t>7.1</w:t>
      </w:r>
      <w:r>
        <w:rPr>
          <w:rFonts w:asciiTheme="minorHAnsi" w:hAnsiTheme="minorHAnsi" w:cstheme="minorBidi"/>
          <w:bCs w:val="0"/>
          <w:noProof/>
          <w:kern w:val="2"/>
          <w:sz w:val="24"/>
          <w:szCs w:val="24"/>
          <w:lang w:eastAsia="nb-NO"/>
          <w14:ligatures w14:val="standardContextual"/>
        </w:rPr>
        <w:tab/>
      </w:r>
      <w:r>
        <w:rPr>
          <w:noProof/>
        </w:rPr>
        <w:t>Medvirkning</w:t>
      </w:r>
      <w:r>
        <w:rPr>
          <w:noProof/>
        </w:rPr>
        <w:tab/>
      </w:r>
      <w:r>
        <w:rPr>
          <w:noProof/>
        </w:rPr>
        <w:fldChar w:fldCharType="begin"/>
      </w:r>
      <w:r>
        <w:rPr>
          <w:noProof/>
        </w:rPr>
        <w:instrText xml:space="preserve"> PAGEREF _Toc228791744 \h </w:instrText>
      </w:r>
      <w:r>
        <w:rPr>
          <w:noProof/>
        </w:rPr>
      </w:r>
      <w:r>
        <w:rPr>
          <w:noProof/>
        </w:rPr>
        <w:fldChar w:fldCharType="separate"/>
      </w:r>
      <w:r>
        <w:rPr>
          <w:noProof/>
        </w:rPr>
        <w:t>16</w:t>
      </w:r>
      <w:r>
        <w:rPr>
          <w:noProof/>
        </w:rPr>
        <w:fldChar w:fldCharType="end"/>
      </w:r>
    </w:p>
    <w:p w14:paraId="72771AEB" w14:textId="1F23DD11"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7.2</w:t>
      </w:r>
      <w:r>
        <w:rPr>
          <w:rFonts w:asciiTheme="minorHAnsi" w:hAnsiTheme="minorHAnsi" w:cstheme="minorBidi"/>
          <w:bCs w:val="0"/>
          <w:noProof/>
          <w:kern w:val="2"/>
          <w:sz w:val="24"/>
          <w:szCs w:val="24"/>
          <w:lang w:eastAsia="nb-NO"/>
          <w14:ligatures w14:val="standardContextual"/>
        </w:rPr>
        <w:tab/>
      </w:r>
      <w:r>
        <w:rPr>
          <w:noProof/>
        </w:rPr>
        <w:t>Taushetsplikt</w:t>
      </w:r>
      <w:r>
        <w:rPr>
          <w:noProof/>
        </w:rPr>
        <w:tab/>
      </w:r>
      <w:r>
        <w:rPr>
          <w:noProof/>
        </w:rPr>
        <w:fldChar w:fldCharType="begin"/>
      </w:r>
      <w:r>
        <w:rPr>
          <w:noProof/>
        </w:rPr>
        <w:instrText xml:space="preserve"> PAGEREF _Toc228791745 \h </w:instrText>
      </w:r>
      <w:r>
        <w:rPr>
          <w:noProof/>
        </w:rPr>
      </w:r>
      <w:r>
        <w:rPr>
          <w:noProof/>
        </w:rPr>
        <w:fldChar w:fldCharType="separate"/>
      </w:r>
      <w:r>
        <w:rPr>
          <w:noProof/>
        </w:rPr>
        <w:t>16</w:t>
      </w:r>
      <w:r>
        <w:rPr>
          <w:noProof/>
        </w:rPr>
        <w:fldChar w:fldCharType="end"/>
      </w:r>
    </w:p>
    <w:p w14:paraId="5E5090EC" w14:textId="0732541D" w:rsidR="00BF0210" w:rsidRDefault="00BF0210">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8</w:t>
      </w:r>
      <w:r>
        <w:rPr>
          <w:rFonts w:asciiTheme="minorHAnsi" w:hAnsiTheme="minorHAnsi"/>
          <w:b w:val="0"/>
          <w:bCs w:val="0"/>
          <w:caps w:val="0"/>
          <w:noProof/>
          <w:kern w:val="2"/>
          <w:sz w:val="24"/>
          <w:lang w:eastAsia="nb-NO"/>
          <w14:ligatures w14:val="standardContextual"/>
        </w:rPr>
        <w:tab/>
      </w:r>
      <w:r>
        <w:rPr>
          <w:noProof/>
        </w:rPr>
        <w:t>Oppdragsgivers mislighold</w:t>
      </w:r>
      <w:r>
        <w:rPr>
          <w:noProof/>
        </w:rPr>
        <w:tab/>
      </w:r>
      <w:r>
        <w:rPr>
          <w:noProof/>
        </w:rPr>
        <w:fldChar w:fldCharType="begin"/>
      </w:r>
      <w:r>
        <w:rPr>
          <w:noProof/>
        </w:rPr>
        <w:instrText xml:space="preserve"> PAGEREF _Toc228791746 \h </w:instrText>
      </w:r>
      <w:r>
        <w:rPr>
          <w:noProof/>
        </w:rPr>
      </w:r>
      <w:r>
        <w:rPr>
          <w:noProof/>
        </w:rPr>
        <w:fldChar w:fldCharType="separate"/>
      </w:r>
      <w:r>
        <w:rPr>
          <w:noProof/>
        </w:rPr>
        <w:t>17</w:t>
      </w:r>
      <w:r>
        <w:rPr>
          <w:noProof/>
        </w:rPr>
        <w:fldChar w:fldCharType="end"/>
      </w:r>
    </w:p>
    <w:p w14:paraId="53D488C5" w14:textId="73FE8435"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8.1</w:t>
      </w:r>
      <w:r>
        <w:rPr>
          <w:rFonts w:asciiTheme="minorHAnsi" w:hAnsiTheme="minorHAnsi" w:cstheme="minorBidi"/>
          <w:bCs w:val="0"/>
          <w:noProof/>
          <w:kern w:val="2"/>
          <w:sz w:val="24"/>
          <w:szCs w:val="24"/>
          <w:lang w:eastAsia="nb-NO"/>
          <w14:ligatures w14:val="standardContextual"/>
        </w:rPr>
        <w:tab/>
      </w:r>
      <w:r>
        <w:rPr>
          <w:noProof/>
        </w:rPr>
        <w:t>Hva som anses som mislighold</w:t>
      </w:r>
      <w:r>
        <w:rPr>
          <w:noProof/>
        </w:rPr>
        <w:tab/>
      </w:r>
      <w:r>
        <w:rPr>
          <w:noProof/>
        </w:rPr>
        <w:fldChar w:fldCharType="begin"/>
      </w:r>
      <w:r>
        <w:rPr>
          <w:noProof/>
        </w:rPr>
        <w:instrText xml:space="preserve"> PAGEREF _Toc228791747 \h </w:instrText>
      </w:r>
      <w:r>
        <w:rPr>
          <w:noProof/>
        </w:rPr>
      </w:r>
      <w:r>
        <w:rPr>
          <w:noProof/>
        </w:rPr>
        <w:fldChar w:fldCharType="separate"/>
      </w:r>
      <w:r>
        <w:rPr>
          <w:noProof/>
        </w:rPr>
        <w:t>17</w:t>
      </w:r>
      <w:r>
        <w:rPr>
          <w:noProof/>
        </w:rPr>
        <w:fldChar w:fldCharType="end"/>
      </w:r>
    </w:p>
    <w:p w14:paraId="1B8FE202" w14:textId="7F687DAF"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8.2</w:t>
      </w:r>
      <w:r>
        <w:rPr>
          <w:rFonts w:asciiTheme="minorHAnsi" w:hAnsiTheme="minorHAnsi" w:cstheme="minorBidi"/>
          <w:bCs w:val="0"/>
          <w:noProof/>
          <w:kern w:val="2"/>
          <w:sz w:val="24"/>
          <w:szCs w:val="24"/>
          <w:lang w:eastAsia="nb-NO"/>
          <w14:ligatures w14:val="standardContextual"/>
        </w:rPr>
        <w:tab/>
      </w:r>
      <w:r>
        <w:rPr>
          <w:noProof/>
        </w:rPr>
        <w:t>Oppdragsgivers varslingsplikt ved mislighold</w:t>
      </w:r>
      <w:r>
        <w:rPr>
          <w:noProof/>
        </w:rPr>
        <w:tab/>
      </w:r>
      <w:r>
        <w:rPr>
          <w:noProof/>
        </w:rPr>
        <w:fldChar w:fldCharType="begin"/>
      </w:r>
      <w:r>
        <w:rPr>
          <w:noProof/>
        </w:rPr>
        <w:instrText xml:space="preserve"> PAGEREF _Toc228791748 \h </w:instrText>
      </w:r>
      <w:r>
        <w:rPr>
          <w:noProof/>
        </w:rPr>
      </w:r>
      <w:r>
        <w:rPr>
          <w:noProof/>
        </w:rPr>
        <w:fldChar w:fldCharType="separate"/>
      </w:r>
      <w:r>
        <w:rPr>
          <w:noProof/>
        </w:rPr>
        <w:t>17</w:t>
      </w:r>
      <w:r>
        <w:rPr>
          <w:noProof/>
        </w:rPr>
        <w:fldChar w:fldCharType="end"/>
      </w:r>
    </w:p>
    <w:p w14:paraId="79DE248A" w14:textId="3B9259B3" w:rsidR="00BF0210" w:rsidRDefault="00BF0210">
      <w:pPr>
        <w:pStyle w:val="INNH1"/>
        <w:tabs>
          <w:tab w:val="left" w:pos="440"/>
          <w:tab w:val="right" w:leader="dot" w:pos="9062"/>
        </w:tabs>
        <w:rPr>
          <w:rFonts w:asciiTheme="minorHAnsi" w:hAnsiTheme="minorHAnsi"/>
          <w:b w:val="0"/>
          <w:bCs w:val="0"/>
          <w:caps w:val="0"/>
          <w:noProof/>
          <w:kern w:val="2"/>
          <w:sz w:val="24"/>
          <w:lang w:eastAsia="nb-NO"/>
          <w14:ligatures w14:val="standardContextual"/>
        </w:rPr>
      </w:pPr>
      <w:r>
        <w:rPr>
          <w:noProof/>
        </w:rPr>
        <w:t>9</w:t>
      </w:r>
      <w:r>
        <w:rPr>
          <w:rFonts w:asciiTheme="minorHAnsi" w:hAnsiTheme="minorHAnsi"/>
          <w:b w:val="0"/>
          <w:bCs w:val="0"/>
          <w:caps w:val="0"/>
          <w:noProof/>
          <w:kern w:val="2"/>
          <w:sz w:val="24"/>
          <w:lang w:eastAsia="nb-NO"/>
          <w14:ligatures w14:val="standardContextual"/>
        </w:rPr>
        <w:tab/>
      </w:r>
      <w:r>
        <w:rPr>
          <w:noProof/>
        </w:rPr>
        <w:t>Leverandørens sanksjoner ved mislighold</w:t>
      </w:r>
      <w:r>
        <w:rPr>
          <w:noProof/>
        </w:rPr>
        <w:tab/>
      </w:r>
      <w:r>
        <w:rPr>
          <w:noProof/>
        </w:rPr>
        <w:fldChar w:fldCharType="begin"/>
      </w:r>
      <w:r>
        <w:rPr>
          <w:noProof/>
        </w:rPr>
        <w:instrText xml:space="preserve"> PAGEREF _Toc228791749 \h </w:instrText>
      </w:r>
      <w:r>
        <w:rPr>
          <w:noProof/>
        </w:rPr>
      </w:r>
      <w:r>
        <w:rPr>
          <w:noProof/>
        </w:rPr>
        <w:fldChar w:fldCharType="separate"/>
      </w:r>
      <w:r>
        <w:rPr>
          <w:noProof/>
        </w:rPr>
        <w:t>17</w:t>
      </w:r>
      <w:r>
        <w:rPr>
          <w:noProof/>
        </w:rPr>
        <w:fldChar w:fldCharType="end"/>
      </w:r>
    </w:p>
    <w:p w14:paraId="5A2CBCB7" w14:textId="1189382E"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9.1</w:t>
      </w:r>
      <w:r>
        <w:rPr>
          <w:rFonts w:asciiTheme="minorHAnsi" w:hAnsiTheme="minorHAnsi" w:cstheme="minorBidi"/>
          <w:bCs w:val="0"/>
          <w:noProof/>
          <w:kern w:val="2"/>
          <w:sz w:val="24"/>
          <w:szCs w:val="24"/>
          <w:lang w:eastAsia="nb-NO"/>
          <w14:ligatures w14:val="standardContextual"/>
        </w:rPr>
        <w:tab/>
      </w:r>
      <w:r>
        <w:rPr>
          <w:noProof/>
        </w:rPr>
        <w:t>Tilbakeholdelse</w:t>
      </w:r>
      <w:r>
        <w:rPr>
          <w:noProof/>
        </w:rPr>
        <w:tab/>
      </w:r>
      <w:r>
        <w:rPr>
          <w:noProof/>
        </w:rPr>
        <w:fldChar w:fldCharType="begin"/>
      </w:r>
      <w:r>
        <w:rPr>
          <w:noProof/>
        </w:rPr>
        <w:instrText xml:space="preserve"> PAGEREF _Toc228791750 \h </w:instrText>
      </w:r>
      <w:r>
        <w:rPr>
          <w:noProof/>
        </w:rPr>
      </w:r>
      <w:r>
        <w:rPr>
          <w:noProof/>
        </w:rPr>
        <w:fldChar w:fldCharType="separate"/>
      </w:r>
      <w:r>
        <w:rPr>
          <w:noProof/>
        </w:rPr>
        <w:t>17</w:t>
      </w:r>
      <w:r>
        <w:rPr>
          <w:noProof/>
        </w:rPr>
        <w:fldChar w:fldCharType="end"/>
      </w:r>
    </w:p>
    <w:p w14:paraId="0150989E" w14:textId="38524B05"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9.2</w:t>
      </w:r>
      <w:r>
        <w:rPr>
          <w:rFonts w:asciiTheme="minorHAnsi" w:hAnsiTheme="minorHAnsi" w:cstheme="minorBidi"/>
          <w:bCs w:val="0"/>
          <w:noProof/>
          <w:kern w:val="2"/>
          <w:sz w:val="24"/>
          <w:szCs w:val="24"/>
          <w:lang w:eastAsia="nb-NO"/>
          <w14:ligatures w14:val="standardContextual"/>
        </w:rPr>
        <w:tab/>
      </w:r>
      <w:r>
        <w:rPr>
          <w:noProof/>
        </w:rPr>
        <w:t>Forsinkelsesrente</w:t>
      </w:r>
      <w:r>
        <w:rPr>
          <w:noProof/>
        </w:rPr>
        <w:tab/>
      </w:r>
      <w:r>
        <w:rPr>
          <w:noProof/>
        </w:rPr>
        <w:fldChar w:fldCharType="begin"/>
      </w:r>
      <w:r>
        <w:rPr>
          <w:noProof/>
        </w:rPr>
        <w:instrText xml:space="preserve"> PAGEREF _Toc228791751 \h </w:instrText>
      </w:r>
      <w:r>
        <w:rPr>
          <w:noProof/>
        </w:rPr>
      </w:r>
      <w:r>
        <w:rPr>
          <w:noProof/>
        </w:rPr>
        <w:fldChar w:fldCharType="separate"/>
      </w:r>
      <w:r>
        <w:rPr>
          <w:noProof/>
        </w:rPr>
        <w:t>17</w:t>
      </w:r>
      <w:r>
        <w:rPr>
          <w:noProof/>
        </w:rPr>
        <w:fldChar w:fldCharType="end"/>
      </w:r>
    </w:p>
    <w:p w14:paraId="0BFB9A9A" w14:textId="60FC8B65"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9.3</w:t>
      </w:r>
      <w:r>
        <w:rPr>
          <w:rFonts w:asciiTheme="minorHAnsi" w:hAnsiTheme="minorHAnsi" w:cstheme="minorBidi"/>
          <w:bCs w:val="0"/>
          <w:noProof/>
          <w:kern w:val="2"/>
          <w:sz w:val="24"/>
          <w:szCs w:val="24"/>
          <w:lang w:eastAsia="nb-NO"/>
          <w14:ligatures w14:val="standardContextual"/>
        </w:rPr>
        <w:tab/>
      </w:r>
      <w:r>
        <w:rPr>
          <w:noProof/>
        </w:rPr>
        <w:t>Heving</w:t>
      </w:r>
      <w:r>
        <w:rPr>
          <w:noProof/>
        </w:rPr>
        <w:tab/>
      </w:r>
      <w:r>
        <w:rPr>
          <w:noProof/>
        </w:rPr>
        <w:fldChar w:fldCharType="begin"/>
      </w:r>
      <w:r>
        <w:rPr>
          <w:noProof/>
        </w:rPr>
        <w:instrText xml:space="preserve"> PAGEREF _Toc228791752 \h </w:instrText>
      </w:r>
      <w:r>
        <w:rPr>
          <w:noProof/>
        </w:rPr>
      </w:r>
      <w:r>
        <w:rPr>
          <w:noProof/>
        </w:rPr>
        <w:fldChar w:fldCharType="separate"/>
      </w:r>
      <w:r>
        <w:rPr>
          <w:noProof/>
        </w:rPr>
        <w:t>17</w:t>
      </w:r>
      <w:r>
        <w:rPr>
          <w:noProof/>
        </w:rPr>
        <w:fldChar w:fldCharType="end"/>
      </w:r>
    </w:p>
    <w:p w14:paraId="4E66B813" w14:textId="6A9E9670" w:rsidR="00BF0210" w:rsidRDefault="00BF0210">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10</w:t>
      </w:r>
      <w:r>
        <w:rPr>
          <w:rFonts w:asciiTheme="minorHAnsi" w:hAnsiTheme="minorHAnsi"/>
          <w:b w:val="0"/>
          <w:bCs w:val="0"/>
          <w:caps w:val="0"/>
          <w:noProof/>
          <w:kern w:val="2"/>
          <w:sz w:val="24"/>
          <w:lang w:eastAsia="nb-NO"/>
          <w14:ligatures w14:val="standardContextual"/>
        </w:rPr>
        <w:tab/>
      </w:r>
      <w:r>
        <w:rPr>
          <w:noProof/>
        </w:rPr>
        <w:t>Erstatning</w:t>
      </w:r>
      <w:r>
        <w:rPr>
          <w:noProof/>
        </w:rPr>
        <w:tab/>
      </w:r>
      <w:r>
        <w:rPr>
          <w:noProof/>
        </w:rPr>
        <w:fldChar w:fldCharType="begin"/>
      </w:r>
      <w:r>
        <w:rPr>
          <w:noProof/>
        </w:rPr>
        <w:instrText xml:space="preserve"> PAGEREF _Toc228791753 \h </w:instrText>
      </w:r>
      <w:r>
        <w:rPr>
          <w:noProof/>
        </w:rPr>
      </w:r>
      <w:r>
        <w:rPr>
          <w:noProof/>
        </w:rPr>
        <w:fldChar w:fldCharType="separate"/>
      </w:r>
      <w:r>
        <w:rPr>
          <w:noProof/>
        </w:rPr>
        <w:t>17</w:t>
      </w:r>
      <w:r>
        <w:rPr>
          <w:noProof/>
        </w:rPr>
        <w:fldChar w:fldCharType="end"/>
      </w:r>
    </w:p>
    <w:p w14:paraId="55B083BC" w14:textId="120A1782" w:rsidR="00BF0210" w:rsidRDefault="00BF0210">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11</w:t>
      </w:r>
      <w:r>
        <w:rPr>
          <w:rFonts w:asciiTheme="minorHAnsi" w:hAnsiTheme="minorHAnsi"/>
          <w:b w:val="0"/>
          <w:bCs w:val="0"/>
          <w:caps w:val="0"/>
          <w:noProof/>
          <w:kern w:val="2"/>
          <w:sz w:val="24"/>
          <w:lang w:eastAsia="nb-NO"/>
          <w14:ligatures w14:val="standardContextual"/>
        </w:rPr>
        <w:tab/>
      </w:r>
      <w:r>
        <w:rPr>
          <w:noProof/>
        </w:rPr>
        <w:t>Pris- og betalingsbetingelser</w:t>
      </w:r>
      <w:r>
        <w:rPr>
          <w:noProof/>
        </w:rPr>
        <w:tab/>
      </w:r>
      <w:r>
        <w:rPr>
          <w:noProof/>
        </w:rPr>
        <w:fldChar w:fldCharType="begin"/>
      </w:r>
      <w:r>
        <w:rPr>
          <w:noProof/>
        </w:rPr>
        <w:instrText xml:space="preserve"> PAGEREF _Toc228791754 \h </w:instrText>
      </w:r>
      <w:r>
        <w:rPr>
          <w:noProof/>
        </w:rPr>
      </w:r>
      <w:r>
        <w:rPr>
          <w:noProof/>
        </w:rPr>
        <w:fldChar w:fldCharType="separate"/>
      </w:r>
      <w:r>
        <w:rPr>
          <w:noProof/>
        </w:rPr>
        <w:t>18</w:t>
      </w:r>
      <w:r>
        <w:rPr>
          <w:noProof/>
        </w:rPr>
        <w:fldChar w:fldCharType="end"/>
      </w:r>
    </w:p>
    <w:p w14:paraId="6FBAA8BF" w14:textId="04B5B77F" w:rsidR="00BF0210" w:rsidRDefault="00BF0210">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12</w:t>
      </w:r>
      <w:r>
        <w:rPr>
          <w:rFonts w:asciiTheme="minorHAnsi" w:hAnsiTheme="minorHAnsi"/>
          <w:b w:val="0"/>
          <w:bCs w:val="0"/>
          <w:caps w:val="0"/>
          <w:noProof/>
          <w:kern w:val="2"/>
          <w:sz w:val="24"/>
          <w:lang w:eastAsia="nb-NO"/>
          <w14:ligatures w14:val="standardContextual"/>
        </w:rPr>
        <w:tab/>
      </w:r>
      <w:r>
        <w:rPr>
          <w:noProof/>
        </w:rPr>
        <w:t>Rettigheter</w:t>
      </w:r>
      <w:r>
        <w:rPr>
          <w:noProof/>
        </w:rPr>
        <w:tab/>
      </w:r>
      <w:r>
        <w:rPr>
          <w:noProof/>
        </w:rPr>
        <w:fldChar w:fldCharType="begin"/>
      </w:r>
      <w:r>
        <w:rPr>
          <w:noProof/>
        </w:rPr>
        <w:instrText xml:space="preserve"> PAGEREF _Toc228791755 \h </w:instrText>
      </w:r>
      <w:r>
        <w:rPr>
          <w:noProof/>
        </w:rPr>
      </w:r>
      <w:r>
        <w:rPr>
          <w:noProof/>
        </w:rPr>
        <w:fldChar w:fldCharType="separate"/>
      </w:r>
      <w:r>
        <w:rPr>
          <w:noProof/>
        </w:rPr>
        <w:t>18</w:t>
      </w:r>
      <w:r>
        <w:rPr>
          <w:noProof/>
        </w:rPr>
        <w:fldChar w:fldCharType="end"/>
      </w:r>
    </w:p>
    <w:p w14:paraId="66E8A557" w14:textId="0CC812A5"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12.1</w:t>
      </w:r>
      <w:r>
        <w:rPr>
          <w:rFonts w:asciiTheme="minorHAnsi" w:hAnsiTheme="minorHAnsi" w:cstheme="minorBidi"/>
          <w:bCs w:val="0"/>
          <w:noProof/>
          <w:kern w:val="2"/>
          <w:sz w:val="24"/>
          <w:szCs w:val="24"/>
          <w:lang w:eastAsia="nb-NO"/>
          <w14:ligatures w14:val="standardContextual"/>
        </w:rPr>
        <w:tab/>
      </w:r>
      <w:r>
        <w:rPr>
          <w:noProof/>
        </w:rPr>
        <w:t>Eiendomsrett til varer mv.</w:t>
      </w:r>
      <w:r>
        <w:rPr>
          <w:noProof/>
        </w:rPr>
        <w:tab/>
      </w:r>
      <w:r>
        <w:rPr>
          <w:noProof/>
        </w:rPr>
        <w:fldChar w:fldCharType="begin"/>
      </w:r>
      <w:r>
        <w:rPr>
          <w:noProof/>
        </w:rPr>
        <w:instrText xml:space="preserve"> PAGEREF _Toc228791756 \h </w:instrText>
      </w:r>
      <w:r>
        <w:rPr>
          <w:noProof/>
        </w:rPr>
      </w:r>
      <w:r>
        <w:rPr>
          <w:noProof/>
        </w:rPr>
        <w:fldChar w:fldCharType="separate"/>
      </w:r>
      <w:r>
        <w:rPr>
          <w:noProof/>
        </w:rPr>
        <w:t>18</w:t>
      </w:r>
      <w:r>
        <w:rPr>
          <w:noProof/>
        </w:rPr>
        <w:fldChar w:fldCharType="end"/>
      </w:r>
    </w:p>
    <w:p w14:paraId="061BE17C" w14:textId="335D48DF"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12.2</w:t>
      </w:r>
      <w:r>
        <w:rPr>
          <w:rFonts w:asciiTheme="minorHAnsi" w:hAnsiTheme="minorHAnsi" w:cstheme="minorBidi"/>
          <w:bCs w:val="0"/>
          <w:noProof/>
          <w:kern w:val="2"/>
          <w:sz w:val="24"/>
          <w:szCs w:val="24"/>
          <w:lang w:eastAsia="nb-NO"/>
          <w14:ligatures w14:val="standardContextual"/>
        </w:rPr>
        <w:tab/>
      </w:r>
      <w:r>
        <w:rPr>
          <w:noProof/>
        </w:rPr>
        <w:t>Leverandørens rettigheter</w:t>
      </w:r>
      <w:r>
        <w:rPr>
          <w:noProof/>
        </w:rPr>
        <w:tab/>
      </w:r>
      <w:r>
        <w:rPr>
          <w:noProof/>
        </w:rPr>
        <w:fldChar w:fldCharType="begin"/>
      </w:r>
      <w:r>
        <w:rPr>
          <w:noProof/>
        </w:rPr>
        <w:instrText xml:space="preserve"> PAGEREF _Toc228791757 \h </w:instrText>
      </w:r>
      <w:r>
        <w:rPr>
          <w:noProof/>
        </w:rPr>
      </w:r>
      <w:r>
        <w:rPr>
          <w:noProof/>
        </w:rPr>
        <w:fldChar w:fldCharType="separate"/>
      </w:r>
      <w:r>
        <w:rPr>
          <w:noProof/>
        </w:rPr>
        <w:t>18</w:t>
      </w:r>
      <w:r>
        <w:rPr>
          <w:noProof/>
        </w:rPr>
        <w:fldChar w:fldCharType="end"/>
      </w:r>
    </w:p>
    <w:p w14:paraId="76A61495" w14:textId="40605C90"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12.3</w:t>
      </w:r>
      <w:r>
        <w:rPr>
          <w:rFonts w:asciiTheme="minorHAnsi" w:hAnsiTheme="minorHAnsi" w:cstheme="minorBidi"/>
          <w:bCs w:val="0"/>
          <w:noProof/>
          <w:kern w:val="2"/>
          <w:sz w:val="24"/>
          <w:szCs w:val="24"/>
          <w:lang w:eastAsia="nb-NO"/>
          <w14:ligatures w14:val="standardContextual"/>
        </w:rPr>
        <w:tab/>
      </w:r>
      <w:r>
        <w:rPr>
          <w:noProof/>
        </w:rPr>
        <w:t>Oppdragsgivers rettigheter</w:t>
      </w:r>
      <w:r>
        <w:rPr>
          <w:noProof/>
        </w:rPr>
        <w:tab/>
      </w:r>
      <w:r>
        <w:rPr>
          <w:noProof/>
        </w:rPr>
        <w:fldChar w:fldCharType="begin"/>
      </w:r>
      <w:r>
        <w:rPr>
          <w:noProof/>
        </w:rPr>
        <w:instrText xml:space="preserve"> PAGEREF _Toc228791758 \h </w:instrText>
      </w:r>
      <w:r>
        <w:rPr>
          <w:noProof/>
        </w:rPr>
      </w:r>
      <w:r>
        <w:rPr>
          <w:noProof/>
        </w:rPr>
        <w:fldChar w:fldCharType="separate"/>
      </w:r>
      <w:r>
        <w:rPr>
          <w:noProof/>
        </w:rPr>
        <w:t>18</w:t>
      </w:r>
      <w:r>
        <w:rPr>
          <w:noProof/>
        </w:rPr>
        <w:fldChar w:fldCharType="end"/>
      </w:r>
    </w:p>
    <w:p w14:paraId="5C707D5B" w14:textId="646633E4" w:rsidR="00BF0210" w:rsidRDefault="00BF0210">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13</w:t>
      </w:r>
      <w:r>
        <w:rPr>
          <w:rFonts w:asciiTheme="minorHAnsi" w:hAnsiTheme="minorHAnsi"/>
          <w:b w:val="0"/>
          <w:bCs w:val="0"/>
          <w:caps w:val="0"/>
          <w:noProof/>
          <w:kern w:val="2"/>
          <w:sz w:val="24"/>
          <w:lang w:eastAsia="nb-NO"/>
          <w14:ligatures w14:val="standardContextual"/>
        </w:rPr>
        <w:tab/>
      </w:r>
      <w:r>
        <w:rPr>
          <w:noProof/>
        </w:rPr>
        <w:t>Rettsmangler</w:t>
      </w:r>
      <w:r>
        <w:rPr>
          <w:noProof/>
        </w:rPr>
        <w:tab/>
      </w:r>
      <w:r>
        <w:rPr>
          <w:noProof/>
        </w:rPr>
        <w:fldChar w:fldCharType="begin"/>
      </w:r>
      <w:r>
        <w:rPr>
          <w:noProof/>
        </w:rPr>
        <w:instrText xml:space="preserve"> PAGEREF _Toc228791759 \h </w:instrText>
      </w:r>
      <w:r>
        <w:rPr>
          <w:noProof/>
        </w:rPr>
      </w:r>
      <w:r>
        <w:rPr>
          <w:noProof/>
        </w:rPr>
        <w:fldChar w:fldCharType="separate"/>
      </w:r>
      <w:r>
        <w:rPr>
          <w:noProof/>
        </w:rPr>
        <w:t>18</w:t>
      </w:r>
      <w:r>
        <w:rPr>
          <w:noProof/>
        </w:rPr>
        <w:fldChar w:fldCharType="end"/>
      </w:r>
    </w:p>
    <w:p w14:paraId="6285F52E" w14:textId="5049B0A6" w:rsidR="00BF0210" w:rsidRDefault="00BF0210">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14</w:t>
      </w:r>
      <w:r>
        <w:rPr>
          <w:rFonts w:asciiTheme="minorHAnsi" w:hAnsiTheme="minorHAnsi"/>
          <w:b w:val="0"/>
          <w:bCs w:val="0"/>
          <w:caps w:val="0"/>
          <w:noProof/>
          <w:kern w:val="2"/>
          <w:sz w:val="24"/>
          <w:lang w:eastAsia="nb-NO"/>
          <w14:ligatures w14:val="standardContextual"/>
        </w:rPr>
        <w:tab/>
      </w:r>
      <w:r>
        <w:rPr>
          <w:noProof/>
        </w:rPr>
        <w:t>Skadesløsholdelse</w:t>
      </w:r>
      <w:r>
        <w:rPr>
          <w:noProof/>
        </w:rPr>
        <w:tab/>
      </w:r>
      <w:r>
        <w:rPr>
          <w:noProof/>
        </w:rPr>
        <w:fldChar w:fldCharType="begin"/>
      </w:r>
      <w:r>
        <w:rPr>
          <w:noProof/>
        </w:rPr>
        <w:instrText xml:space="preserve"> PAGEREF _Toc228791760 \h </w:instrText>
      </w:r>
      <w:r>
        <w:rPr>
          <w:noProof/>
        </w:rPr>
      </w:r>
      <w:r>
        <w:rPr>
          <w:noProof/>
        </w:rPr>
        <w:fldChar w:fldCharType="separate"/>
      </w:r>
      <w:r>
        <w:rPr>
          <w:noProof/>
        </w:rPr>
        <w:t>18</w:t>
      </w:r>
      <w:r>
        <w:rPr>
          <w:noProof/>
        </w:rPr>
        <w:fldChar w:fldCharType="end"/>
      </w:r>
    </w:p>
    <w:p w14:paraId="481BDFD8" w14:textId="507EF283" w:rsidR="00BF0210" w:rsidRDefault="00BF0210">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15</w:t>
      </w:r>
      <w:r>
        <w:rPr>
          <w:rFonts w:asciiTheme="minorHAnsi" w:hAnsiTheme="minorHAnsi"/>
          <w:b w:val="0"/>
          <w:bCs w:val="0"/>
          <w:caps w:val="0"/>
          <w:noProof/>
          <w:kern w:val="2"/>
          <w:sz w:val="24"/>
          <w:lang w:eastAsia="nb-NO"/>
          <w14:ligatures w14:val="standardContextual"/>
        </w:rPr>
        <w:tab/>
      </w:r>
      <w:r>
        <w:rPr>
          <w:noProof/>
        </w:rPr>
        <w:t>Force majeure</w:t>
      </w:r>
      <w:r>
        <w:rPr>
          <w:noProof/>
        </w:rPr>
        <w:tab/>
      </w:r>
      <w:r>
        <w:rPr>
          <w:noProof/>
        </w:rPr>
        <w:fldChar w:fldCharType="begin"/>
      </w:r>
      <w:r>
        <w:rPr>
          <w:noProof/>
        </w:rPr>
        <w:instrText xml:space="preserve"> PAGEREF _Toc228791761 \h </w:instrText>
      </w:r>
      <w:r>
        <w:rPr>
          <w:noProof/>
        </w:rPr>
      </w:r>
      <w:r>
        <w:rPr>
          <w:noProof/>
        </w:rPr>
        <w:fldChar w:fldCharType="separate"/>
      </w:r>
      <w:r>
        <w:rPr>
          <w:noProof/>
        </w:rPr>
        <w:t>19</w:t>
      </w:r>
      <w:r>
        <w:rPr>
          <w:noProof/>
        </w:rPr>
        <w:fldChar w:fldCharType="end"/>
      </w:r>
    </w:p>
    <w:p w14:paraId="70673E27" w14:textId="431777E8" w:rsidR="00BF0210" w:rsidRDefault="00BF0210">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16</w:t>
      </w:r>
      <w:r>
        <w:rPr>
          <w:rFonts w:asciiTheme="minorHAnsi" w:hAnsiTheme="minorHAnsi"/>
          <w:b w:val="0"/>
          <w:bCs w:val="0"/>
          <w:caps w:val="0"/>
          <w:noProof/>
          <w:kern w:val="2"/>
          <w:sz w:val="24"/>
          <w:lang w:eastAsia="nb-NO"/>
          <w14:ligatures w14:val="standardContextual"/>
        </w:rPr>
        <w:tab/>
      </w:r>
      <w:r>
        <w:rPr>
          <w:noProof/>
        </w:rPr>
        <w:t>Merking av Oppdragsgivers eiendom</w:t>
      </w:r>
      <w:r>
        <w:rPr>
          <w:noProof/>
        </w:rPr>
        <w:tab/>
      </w:r>
      <w:r>
        <w:rPr>
          <w:noProof/>
        </w:rPr>
        <w:fldChar w:fldCharType="begin"/>
      </w:r>
      <w:r>
        <w:rPr>
          <w:noProof/>
        </w:rPr>
        <w:instrText xml:space="preserve"> PAGEREF _Toc228791762 \h </w:instrText>
      </w:r>
      <w:r>
        <w:rPr>
          <w:noProof/>
        </w:rPr>
      </w:r>
      <w:r>
        <w:rPr>
          <w:noProof/>
        </w:rPr>
        <w:fldChar w:fldCharType="separate"/>
      </w:r>
      <w:r>
        <w:rPr>
          <w:noProof/>
        </w:rPr>
        <w:t>19</w:t>
      </w:r>
      <w:r>
        <w:rPr>
          <w:noProof/>
        </w:rPr>
        <w:fldChar w:fldCharType="end"/>
      </w:r>
    </w:p>
    <w:p w14:paraId="43C85275" w14:textId="5869714B" w:rsidR="00BF0210" w:rsidRDefault="00BF0210">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17</w:t>
      </w:r>
      <w:r>
        <w:rPr>
          <w:rFonts w:asciiTheme="minorHAnsi" w:hAnsiTheme="minorHAnsi"/>
          <w:b w:val="0"/>
          <w:bCs w:val="0"/>
          <w:caps w:val="0"/>
          <w:noProof/>
          <w:kern w:val="2"/>
          <w:sz w:val="24"/>
          <w:lang w:eastAsia="nb-NO"/>
          <w14:ligatures w14:val="standardContextual"/>
        </w:rPr>
        <w:tab/>
      </w:r>
      <w:r>
        <w:rPr>
          <w:noProof/>
        </w:rPr>
        <w:t>Øvrige bestemmelser</w:t>
      </w:r>
      <w:r>
        <w:rPr>
          <w:noProof/>
        </w:rPr>
        <w:tab/>
      </w:r>
      <w:r>
        <w:rPr>
          <w:noProof/>
        </w:rPr>
        <w:fldChar w:fldCharType="begin"/>
      </w:r>
      <w:r>
        <w:rPr>
          <w:noProof/>
        </w:rPr>
        <w:instrText xml:space="preserve"> PAGEREF _Toc228791763 \h </w:instrText>
      </w:r>
      <w:r>
        <w:rPr>
          <w:noProof/>
        </w:rPr>
      </w:r>
      <w:r>
        <w:rPr>
          <w:noProof/>
        </w:rPr>
        <w:fldChar w:fldCharType="separate"/>
      </w:r>
      <w:r>
        <w:rPr>
          <w:noProof/>
        </w:rPr>
        <w:t>19</w:t>
      </w:r>
      <w:r>
        <w:rPr>
          <w:noProof/>
        </w:rPr>
        <w:fldChar w:fldCharType="end"/>
      </w:r>
    </w:p>
    <w:p w14:paraId="771028BE" w14:textId="17A23AFA"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17.1</w:t>
      </w:r>
      <w:r>
        <w:rPr>
          <w:rFonts w:asciiTheme="minorHAnsi" w:hAnsiTheme="minorHAnsi" w:cstheme="minorBidi"/>
          <w:bCs w:val="0"/>
          <w:noProof/>
          <w:kern w:val="2"/>
          <w:sz w:val="24"/>
          <w:szCs w:val="24"/>
          <w:lang w:eastAsia="nb-NO"/>
          <w14:ligatures w14:val="standardContextual"/>
        </w:rPr>
        <w:tab/>
      </w:r>
      <w:r>
        <w:rPr>
          <w:noProof/>
        </w:rPr>
        <w:t>Besøksrutiner</w:t>
      </w:r>
      <w:r>
        <w:rPr>
          <w:noProof/>
        </w:rPr>
        <w:tab/>
      </w:r>
      <w:r>
        <w:rPr>
          <w:noProof/>
        </w:rPr>
        <w:fldChar w:fldCharType="begin"/>
      </w:r>
      <w:r>
        <w:rPr>
          <w:noProof/>
        </w:rPr>
        <w:instrText xml:space="preserve"> PAGEREF _Toc228791764 \h </w:instrText>
      </w:r>
      <w:r>
        <w:rPr>
          <w:noProof/>
        </w:rPr>
      </w:r>
      <w:r>
        <w:rPr>
          <w:noProof/>
        </w:rPr>
        <w:fldChar w:fldCharType="separate"/>
      </w:r>
      <w:r>
        <w:rPr>
          <w:noProof/>
        </w:rPr>
        <w:t>19</w:t>
      </w:r>
      <w:r>
        <w:rPr>
          <w:noProof/>
        </w:rPr>
        <w:fldChar w:fldCharType="end"/>
      </w:r>
    </w:p>
    <w:p w14:paraId="41F803D9" w14:textId="0BE6916F"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17.2</w:t>
      </w:r>
      <w:r>
        <w:rPr>
          <w:rFonts w:asciiTheme="minorHAnsi" w:hAnsiTheme="minorHAnsi" w:cstheme="minorBidi"/>
          <w:bCs w:val="0"/>
          <w:noProof/>
          <w:kern w:val="2"/>
          <w:sz w:val="24"/>
          <w:szCs w:val="24"/>
          <w:lang w:eastAsia="nb-NO"/>
          <w14:ligatures w14:val="standardContextual"/>
        </w:rPr>
        <w:tab/>
      </w:r>
      <w:r>
        <w:rPr>
          <w:noProof/>
        </w:rPr>
        <w:t>Gjenbruk av informasjon</w:t>
      </w:r>
      <w:r>
        <w:rPr>
          <w:noProof/>
        </w:rPr>
        <w:tab/>
      </w:r>
      <w:r>
        <w:rPr>
          <w:noProof/>
        </w:rPr>
        <w:fldChar w:fldCharType="begin"/>
      </w:r>
      <w:r>
        <w:rPr>
          <w:noProof/>
        </w:rPr>
        <w:instrText xml:space="preserve"> PAGEREF _Toc228791765 \h </w:instrText>
      </w:r>
      <w:r>
        <w:rPr>
          <w:noProof/>
        </w:rPr>
      </w:r>
      <w:r>
        <w:rPr>
          <w:noProof/>
        </w:rPr>
        <w:fldChar w:fldCharType="separate"/>
      </w:r>
      <w:r>
        <w:rPr>
          <w:noProof/>
        </w:rPr>
        <w:t>19</w:t>
      </w:r>
      <w:r>
        <w:rPr>
          <w:noProof/>
        </w:rPr>
        <w:fldChar w:fldCharType="end"/>
      </w:r>
    </w:p>
    <w:p w14:paraId="62B87B5D" w14:textId="10EAB41C"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17.3</w:t>
      </w:r>
      <w:r>
        <w:rPr>
          <w:rFonts w:asciiTheme="minorHAnsi" w:hAnsiTheme="minorHAnsi" w:cstheme="minorBidi"/>
          <w:bCs w:val="0"/>
          <w:noProof/>
          <w:kern w:val="2"/>
          <w:sz w:val="24"/>
          <w:szCs w:val="24"/>
          <w:lang w:eastAsia="nb-NO"/>
          <w14:ligatures w14:val="standardContextual"/>
        </w:rPr>
        <w:tab/>
      </w:r>
      <w:r>
        <w:rPr>
          <w:noProof/>
        </w:rPr>
        <w:t>Markedsføring og forholdet til media</w:t>
      </w:r>
      <w:r>
        <w:rPr>
          <w:noProof/>
        </w:rPr>
        <w:tab/>
      </w:r>
      <w:r>
        <w:rPr>
          <w:noProof/>
        </w:rPr>
        <w:fldChar w:fldCharType="begin"/>
      </w:r>
      <w:r>
        <w:rPr>
          <w:noProof/>
        </w:rPr>
        <w:instrText xml:space="preserve"> PAGEREF _Toc228791766 \h </w:instrText>
      </w:r>
      <w:r>
        <w:rPr>
          <w:noProof/>
        </w:rPr>
      </w:r>
      <w:r>
        <w:rPr>
          <w:noProof/>
        </w:rPr>
        <w:fldChar w:fldCharType="separate"/>
      </w:r>
      <w:r>
        <w:rPr>
          <w:noProof/>
        </w:rPr>
        <w:t>19</w:t>
      </w:r>
      <w:r>
        <w:rPr>
          <w:noProof/>
        </w:rPr>
        <w:fldChar w:fldCharType="end"/>
      </w:r>
    </w:p>
    <w:p w14:paraId="5A618F53" w14:textId="51494ABF"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17.4</w:t>
      </w:r>
      <w:r>
        <w:rPr>
          <w:rFonts w:asciiTheme="minorHAnsi" w:hAnsiTheme="minorHAnsi" w:cstheme="minorBidi"/>
          <w:bCs w:val="0"/>
          <w:noProof/>
          <w:kern w:val="2"/>
          <w:sz w:val="24"/>
          <w:szCs w:val="24"/>
          <w:lang w:eastAsia="nb-NO"/>
          <w14:ligatures w14:val="standardContextual"/>
        </w:rPr>
        <w:tab/>
      </w:r>
      <w:r>
        <w:rPr>
          <w:noProof/>
        </w:rPr>
        <w:t>Forsikringer</w:t>
      </w:r>
      <w:r>
        <w:rPr>
          <w:noProof/>
        </w:rPr>
        <w:tab/>
      </w:r>
      <w:r>
        <w:rPr>
          <w:noProof/>
        </w:rPr>
        <w:fldChar w:fldCharType="begin"/>
      </w:r>
      <w:r>
        <w:rPr>
          <w:noProof/>
        </w:rPr>
        <w:instrText xml:space="preserve"> PAGEREF _Toc228791767 \h </w:instrText>
      </w:r>
      <w:r>
        <w:rPr>
          <w:noProof/>
        </w:rPr>
      </w:r>
      <w:r>
        <w:rPr>
          <w:noProof/>
        </w:rPr>
        <w:fldChar w:fldCharType="separate"/>
      </w:r>
      <w:r>
        <w:rPr>
          <w:noProof/>
        </w:rPr>
        <w:t>20</w:t>
      </w:r>
      <w:r>
        <w:rPr>
          <w:noProof/>
        </w:rPr>
        <w:fldChar w:fldCharType="end"/>
      </w:r>
    </w:p>
    <w:p w14:paraId="6BC45C9C" w14:textId="46B98130" w:rsidR="00BF0210" w:rsidRDefault="00BF0210">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sidRPr="00156826">
        <w:rPr>
          <w:rFonts w:eastAsia="Times New Roman"/>
          <w:noProof/>
        </w:rPr>
        <w:t>18</w:t>
      </w:r>
      <w:r>
        <w:rPr>
          <w:rFonts w:asciiTheme="minorHAnsi" w:hAnsiTheme="minorHAnsi"/>
          <w:b w:val="0"/>
          <w:bCs w:val="0"/>
          <w:caps w:val="0"/>
          <w:noProof/>
          <w:kern w:val="2"/>
          <w:sz w:val="24"/>
          <w:lang w:eastAsia="nb-NO"/>
          <w14:ligatures w14:val="standardContextual"/>
        </w:rPr>
        <w:tab/>
      </w:r>
      <w:r w:rsidRPr="00156826">
        <w:rPr>
          <w:rFonts w:eastAsia="Times New Roman"/>
          <w:noProof/>
        </w:rPr>
        <w:t>Informasjonssikkerhet og personopplysningsvern</w:t>
      </w:r>
      <w:r>
        <w:rPr>
          <w:noProof/>
        </w:rPr>
        <w:tab/>
      </w:r>
      <w:r>
        <w:rPr>
          <w:noProof/>
        </w:rPr>
        <w:fldChar w:fldCharType="begin"/>
      </w:r>
      <w:r>
        <w:rPr>
          <w:noProof/>
        </w:rPr>
        <w:instrText xml:space="preserve"> PAGEREF _Toc228791768 \h </w:instrText>
      </w:r>
      <w:r>
        <w:rPr>
          <w:noProof/>
        </w:rPr>
      </w:r>
      <w:r>
        <w:rPr>
          <w:noProof/>
        </w:rPr>
        <w:fldChar w:fldCharType="separate"/>
      </w:r>
      <w:r>
        <w:rPr>
          <w:noProof/>
        </w:rPr>
        <w:t>20</w:t>
      </w:r>
      <w:r>
        <w:rPr>
          <w:noProof/>
        </w:rPr>
        <w:fldChar w:fldCharType="end"/>
      </w:r>
    </w:p>
    <w:p w14:paraId="6721B75E" w14:textId="27436DB0" w:rsidR="00BF0210" w:rsidRDefault="00BF0210">
      <w:pPr>
        <w:pStyle w:val="INNH2"/>
        <w:rPr>
          <w:rFonts w:asciiTheme="minorHAnsi" w:hAnsiTheme="minorHAnsi" w:cstheme="minorBidi"/>
          <w:bCs w:val="0"/>
          <w:noProof/>
          <w:kern w:val="2"/>
          <w:sz w:val="24"/>
          <w:szCs w:val="24"/>
          <w:lang w:eastAsia="nb-NO"/>
          <w14:ligatures w14:val="standardContextual"/>
        </w:rPr>
      </w:pPr>
      <w:r>
        <w:rPr>
          <w:noProof/>
        </w:rPr>
        <w:t>18.1</w:t>
      </w:r>
      <w:r>
        <w:rPr>
          <w:rFonts w:asciiTheme="minorHAnsi" w:hAnsiTheme="minorHAnsi" w:cstheme="minorBidi"/>
          <w:bCs w:val="0"/>
          <w:noProof/>
          <w:kern w:val="2"/>
          <w:sz w:val="24"/>
          <w:szCs w:val="24"/>
          <w:lang w:eastAsia="nb-NO"/>
          <w14:ligatures w14:val="standardContextual"/>
        </w:rPr>
        <w:tab/>
      </w:r>
      <w:r>
        <w:rPr>
          <w:noProof/>
        </w:rPr>
        <w:t>Informasjonssikkerhet</w:t>
      </w:r>
      <w:r>
        <w:rPr>
          <w:noProof/>
        </w:rPr>
        <w:tab/>
      </w:r>
      <w:r>
        <w:rPr>
          <w:noProof/>
        </w:rPr>
        <w:fldChar w:fldCharType="begin"/>
      </w:r>
      <w:r>
        <w:rPr>
          <w:noProof/>
        </w:rPr>
        <w:instrText xml:space="preserve"> PAGEREF _Toc228791769 \h </w:instrText>
      </w:r>
      <w:r>
        <w:rPr>
          <w:noProof/>
        </w:rPr>
      </w:r>
      <w:r>
        <w:rPr>
          <w:noProof/>
        </w:rPr>
        <w:fldChar w:fldCharType="separate"/>
      </w:r>
      <w:r>
        <w:rPr>
          <w:noProof/>
        </w:rPr>
        <w:t>20</w:t>
      </w:r>
      <w:r>
        <w:rPr>
          <w:noProof/>
        </w:rPr>
        <w:fldChar w:fldCharType="end"/>
      </w:r>
    </w:p>
    <w:p w14:paraId="1384842B" w14:textId="389D75BA" w:rsidR="00BF0210" w:rsidRDefault="00BF0210">
      <w:pPr>
        <w:pStyle w:val="INNH2"/>
        <w:rPr>
          <w:rFonts w:asciiTheme="minorHAnsi" w:hAnsiTheme="minorHAnsi" w:cstheme="minorBidi"/>
          <w:bCs w:val="0"/>
          <w:noProof/>
          <w:kern w:val="2"/>
          <w:sz w:val="24"/>
          <w:szCs w:val="24"/>
          <w:lang w:eastAsia="nb-NO"/>
          <w14:ligatures w14:val="standardContextual"/>
        </w:rPr>
      </w:pPr>
      <w:r w:rsidRPr="00156826">
        <w:rPr>
          <w:rFonts w:eastAsia="Times New Roman"/>
          <w:noProof/>
        </w:rPr>
        <w:t>18.2</w:t>
      </w:r>
      <w:r>
        <w:rPr>
          <w:rFonts w:asciiTheme="minorHAnsi" w:hAnsiTheme="minorHAnsi" w:cstheme="minorBidi"/>
          <w:bCs w:val="0"/>
          <w:noProof/>
          <w:kern w:val="2"/>
          <w:sz w:val="24"/>
          <w:szCs w:val="24"/>
          <w:lang w:eastAsia="nb-NO"/>
          <w14:ligatures w14:val="standardContextual"/>
        </w:rPr>
        <w:tab/>
      </w:r>
      <w:r w:rsidRPr="00156826">
        <w:rPr>
          <w:rFonts w:eastAsia="Times New Roman"/>
          <w:noProof/>
        </w:rPr>
        <w:t>Personopplysningsvern</w:t>
      </w:r>
      <w:r>
        <w:rPr>
          <w:noProof/>
        </w:rPr>
        <w:tab/>
      </w:r>
      <w:r>
        <w:rPr>
          <w:noProof/>
        </w:rPr>
        <w:fldChar w:fldCharType="begin"/>
      </w:r>
      <w:r>
        <w:rPr>
          <w:noProof/>
        </w:rPr>
        <w:instrText xml:space="preserve"> PAGEREF _Toc228791770 \h </w:instrText>
      </w:r>
      <w:r>
        <w:rPr>
          <w:noProof/>
        </w:rPr>
      </w:r>
      <w:r>
        <w:rPr>
          <w:noProof/>
        </w:rPr>
        <w:fldChar w:fldCharType="separate"/>
      </w:r>
      <w:r>
        <w:rPr>
          <w:noProof/>
        </w:rPr>
        <w:t>21</w:t>
      </w:r>
      <w:r>
        <w:rPr>
          <w:noProof/>
        </w:rPr>
        <w:fldChar w:fldCharType="end"/>
      </w:r>
    </w:p>
    <w:p w14:paraId="5DCF1221" w14:textId="7F1E0551" w:rsidR="00BF0210" w:rsidRDefault="00BF0210">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19</w:t>
      </w:r>
      <w:r>
        <w:rPr>
          <w:rFonts w:asciiTheme="minorHAnsi" w:hAnsiTheme="minorHAnsi"/>
          <w:b w:val="0"/>
          <w:bCs w:val="0"/>
          <w:caps w:val="0"/>
          <w:noProof/>
          <w:kern w:val="2"/>
          <w:sz w:val="24"/>
          <w:lang w:eastAsia="nb-NO"/>
          <w14:ligatures w14:val="standardContextual"/>
        </w:rPr>
        <w:tab/>
      </w:r>
      <w:r>
        <w:rPr>
          <w:noProof/>
        </w:rPr>
        <w:t>Oppsigelse</w:t>
      </w:r>
      <w:r>
        <w:rPr>
          <w:noProof/>
        </w:rPr>
        <w:tab/>
      </w:r>
      <w:r>
        <w:rPr>
          <w:noProof/>
        </w:rPr>
        <w:fldChar w:fldCharType="begin"/>
      </w:r>
      <w:r>
        <w:rPr>
          <w:noProof/>
        </w:rPr>
        <w:instrText xml:space="preserve"> PAGEREF _Toc228791771 \h </w:instrText>
      </w:r>
      <w:r>
        <w:rPr>
          <w:noProof/>
        </w:rPr>
      </w:r>
      <w:r>
        <w:rPr>
          <w:noProof/>
        </w:rPr>
        <w:fldChar w:fldCharType="separate"/>
      </w:r>
      <w:r>
        <w:rPr>
          <w:noProof/>
        </w:rPr>
        <w:t>22</w:t>
      </w:r>
      <w:r>
        <w:rPr>
          <w:noProof/>
        </w:rPr>
        <w:fldChar w:fldCharType="end"/>
      </w:r>
    </w:p>
    <w:p w14:paraId="6BF751C7" w14:textId="628A8CEC" w:rsidR="00BF0210" w:rsidRDefault="00BF0210">
      <w:pPr>
        <w:pStyle w:val="INNH1"/>
        <w:tabs>
          <w:tab w:val="left" w:pos="660"/>
          <w:tab w:val="right" w:leader="dot" w:pos="9062"/>
        </w:tabs>
        <w:rPr>
          <w:rFonts w:asciiTheme="minorHAnsi" w:hAnsiTheme="minorHAnsi"/>
          <w:b w:val="0"/>
          <w:bCs w:val="0"/>
          <w:caps w:val="0"/>
          <w:noProof/>
          <w:kern w:val="2"/>
          <w:sz w:val="24"/>
          <w:lang w:eastAsia="nb-NO"/>
          <w14:ligatures w14:val="standardContextual"/>
        </w:rPr>
      </w:pPr>
      <w:r>
        <w:rPr>
          <w:noProof/>
        </w:rPr>
        <w:t>20</w:t>
      </w:r>
      <w:r>
        <w:rPr>
          <w:rFonts w:asciiTheme="minorHAnsi" w:hAnsiTheme="minorHAnsi"/>
          <w:b w:val="0"/>
          <w:bCs w:val="0"/>
          <w:caps w:val="0"/>
          <w:noProof/>
          <w:kern w:val="2"/>
          <w:sz w:val="24"/>
          <w:lang w:eastAsia="nb-NO"/>
          <w14:ligatures w14:val="standardContextual"/>
        </w:rPr>
        <w:tab/>
      </w:r>
      <w:r>
        <w:rPr>
          <w:noProof/>
        </w:rPr>
        <w:t>Tvister</w:t>
      </w:r>
      <w:r>
        <w:rPr>
          <w:noProof/>
        </w:rPr>
        <w:tab/>
      </w:r>
      <w:r>
        <w:rPr>
          <w:noProof/>
        </w:rPr>
        <w:fldChar w:fldCharType="begin"/>
      </w:r>
      <w:r>
        <w:rPr>
          <w:noProof/>
        </w:rPr>
        <w:instrText xml:space="preserve"> PAGEREF _Toc228791772 \h </w:instrText>
      </w:r>
      <w:r>
        <w:rPr>
          <w:noProof/>
        </w:rPr>
      </w:r>
      <w:r>
        <w:rPr>
          <w:noProof/>
        </w:rPr>
        <w:fldChar w:fldCharType="separate"/>
      </w:r>
      <w:r>
        <w:rPr>
          <w:noProof/>
        </w:rPr>
        <w:t>22</w:t>
      </w:r>
      <w:r>
        <w:rPr>
          <w:noProof/>
        </w:rPr>
        <w:fldChar w:fldCharType="end"/>
      </w:r>
    </w:p>
    <w:p w14:paraId="1F13A21F" w14:textId="0A093EAD" w:rsidR="0056519F" w:rsidRDefault="00F644A2" w:rsidP="0056519F">
      <w:pPr>
        <w:spacing w:before="6" w:line="240" w:lineRule="exact"/>
        <w:rPr>
          <w:b/>
          <w:caps/>
          <w:sz w:val="20"/>
        </w:rPr>
      </w:pPr>
      <w:r>
        <w:rPr>
          <w:rFonts w:ascii="Myriad Pro" w:hAnsi="Myriad Pro"/>
          <w:sz w:val="24"/>
          <w:szCs w:val="24"/>
        </w:rPr>
        <w:fldChar w:fldCharType="end"/>
      </w:r>
    </w:p>
    <w:p w14:paraId="4F3F4924" w14:textId="77777777" w:rsidR="0056519F" w:rsidRDefault="0056519F" w:rsidP="0056519F">
      <w:pPr>
        <w:rPr>
          <w:b/>
          <w:caps/>
          <w:sz w:val="20"/>
        </w:rPr>
      </w:pPr>
      <w:r>
        <w:rPr>
          <w:b/>
          <w:caps/>
          <w:sz w:val="20"/>
        </w:rPr>
        <w:br w:type="page"/>
      </w:r>
    </w:p>
    <w:p w14:paraId="49E5C7AA" w14:textId="77777777" w:rsidR="0056519F" w:rsidRPr="00F60CE8" w:rsidRDefault="0056519F" w:rsidP="0056519F">
      <w:pPr>
        <w:sectPr w:rsidR="0056519F" w:rsidRPr="00F60CE8" w:rsidSect="00C567B9">
          <w:headerReference w:type="default" r:id="rId12"/>
          <w:footerReference w:type="default" r:id="rId13"/>
          <w:headerReference w:type="first" r:id="rId14"/>
          <w:footerReference w:type="first" r:id="rId15"/>
          <w:pgSz w:w="11906" w:h="16838" w:code="9"/>
          <w:pgMar w:top="1417" w:right="1417" w:bottom="1417" w:left="1417" w:header="709" w:footer="709" w:gutter="0"/>
          <w:pgNumType w:start="1"/>
          <w:cols w:space="708"/>
          <w:docGrid w:linePitch="299"/>
        </w:sectPr>
      </w:pPr>
    </w:p>
    <w:p w14:paraId="0F299994" w14:textId="7F813F98" w:rsidR="0056519F" w:rsidRPr="00067E6B" w:rsidRDefault="0056519F" w:rsidP="0056519F">
      <w:pPr>
        <w:pStyle w:val="Overskrift1"/>
      </w:pPr>
      <w:bookmarkStart w:id="1" w:name="_Toc228791698"/>
      <w:r w:rsidRPr="00067E6B">
        <w:lastRenderedPageBreak/>
        <w:t>Innledning</w:t>
      </w:r>
      <w:bookmarkEnd w:id="1"/>
    </w:p>
    <w:p w14:paraId="49F58DEB" w14:textId="3184BAC8" w:rsidR="0056519F" w:rsidRPr="0050639B" w:rsidRDefault="0056519F" w:rsidP="0056519F">
      <w:pPr>
        <w:pStyle w:val="Overskrift2"/>
        <w:ind w:left="576" w:hanging="576"/>
      </w:pPr>
      <w:bookmarkStart w:id="2" w:name="_Toc228791699"/>
      <w:r>
        <w:t>Generelt</w:t>
      </w:r>
      <w:bookmarkEnd w:id="2"/>
    </w:p>
    <w:p w14:paraId="6C525153" w14:textId="77777777" w:rsidR="0056519F" w:rsidRPr="000C3732" w:rsidRDefault="0056519F" w:rsidP="0056519F">
      <w:pPr>
        <w:rPr>
          <w:rFonts w:eastAsia="Times New Roman"/>
        </w:rPr>
      </w:pPr>
      <w:r w:rsidRPr="000C3732">
        <w:rPr>
          <w:rFonts w:eastAsia="Times New Roman"/>
        </w:rPr>
        <w:t>Denne rammeavtalen (“Rammeavtalen”) er inngått av og mellom</w:t>
      </w:r>
    </w:p>
    <w:p w14:paraId="2D06DF01" w14:textId="77777777" w:rsidR="0056519F" w:rsidRDefault="0056519F" w:rsidP="0056519F">
      <w:pPr>
        <w:rPr>
          <w:rFonts w:eastAsia="Times New Roman"/>
        </w:rPr>
      </w:pPr>
    </w:p>
    <w:p w14:paraId="73D2C26E" w14:textId="77777777" w:rsidR="00F34560" w:rsidRDefault="00F34560" w:rsidP="00F34560">
      <w:pPr>
        <w:rPr>
          <w:rFonts w:eastAsia="Times New Roman"/>
        </w:rPr>
      </w:pPr>
      <w:r w:rsidRPr="00157A97">
        <w:rPr>
          <w:rFonts w:eastAsia="Times New Roman"/>
        </w:rPr>
        <w:t xml:space="preserve">Forsvarsmateriell («Oppdragsgiver») org. </w:t>
      </w:r>
      <w:r>
        <w:rPr>
          <w:rFonts w:eastAsia="Times New Roman"/>
        </w:rPr>
        <w:t>n</w:t>
      </w:r>
      <w:r w:rsidRPr="00157A97">
        <w:rPr>
          <w:rFonts w:eastAsia="Times New Roman"/>
        </w:rPr>
        <w:t>r. 916 075 855, på den ene side </w:t>
      </w:r>
    </w:p>
    <w:p w14:paraId="299981CA" w14:textId="77777777" w:rsidR="0056519F" w:rsidRPr="000C3732" w:rsidRDefault="0056519F" w:rsidP="0056519F">
      <w:pPr>
        <w:rPr>
          <w:rFonts w:eastAsia="Times New Roman"/>
        </w:rPr>
      </w:pPr>
    </w:p>
    <w:p w14:paraId="0114F4BC" w14:textId="77777777" w:rsidR="0056519F" w:rsidRPr="00653370" w:rsidRDefault="0056519F" w:rsidP="0056519F">
      <w:pPr>
        <w:rPr>
          <w:rFonts w:eastAsia="Times New Roman"/>
        </w:rPr>
      </w:pPr>
      <w:r w:rsidRPr="00653370">
        <w:rPr>
          <w:rFonts w:eastAsia="Times New Roman"/>
        </w:rPr>
        <w:t>og</w:t>
      </w:r>
    </w:p>
    <w:p w14:paraId="1BFD7550" w14:textId="77777777" w:rsidR="0056519F" w:rsidRPr="00653370" w:rsidRDefault="0056519F" w:rsidP="0056519F">
      <w:pPr>
        <w:rPr>
          <w:rFonts w:eastAsia="Times New Roman"/>
        </w:rPr>
      </w:pPr>
    </w:p>
    <w:p w14:paraId="658A4D90" w14:textId="2CAE3A5C" w:rsidR="0056519F" w:rsidRDefault="0056519F" w:rsidP="0056519F">
      <w:pPr>
        <w:rPr>
          <w:rFonts w:eastAsia="Times New Roman"/>
        </w:rPr>
      </w:pPr>
      <w:r>
        <w:t>&lt;COMPANYNAME</w:t>
      </w:r>
      <w:r w:rsidRPr="00653370">
        <w:rPr>
          <w:rFonts w:eastAsia="Times New Roman"/>
        </w:rPr>
        <w:t xml:space="preserve"> (“Leverandøren”)</w:t>
      </w:r>
      <w:r w:rsidR="00251DE2">
        <w:rPr>
          <w:rFonts w:eastAsia="Times New Roman"/>
        </w:rPr>
        <w:t xml:space="preserve"> org. nr. XXX </w:t>
      </w:r>
      <w:proofErr w:type="spellStart"/>
      <w:r w:rsidR="00251DE2">
        <w:rPr>
          <w:rFonts w:eastAsia="Times New Roman"/>
        </w:rPr>
        <w:t>XXX</w:t>
      </w:r>
      <w:proofErr w:type="spellEnd"/>
      <w:r w:rsidR="00251DE2">
        <w:rPr>
          <w:rFonts w:eastAsia="Times New Roman"/>
        </w:rPr>
        <w:t xml:space="preserve"> </w:t>
      </w:r>
      <w:proofErr w:type="spellStart"/>
      <w:r w:rsidR="00251DE2">
        <w:rPr>
          <w:rFonts w:eastAsia="Times New Roman"/>
        </w:rPr>
        <w:t>XXX</w:t>
      </w:r>
      <w:proofErr w:type="spellEnd"/>
      <w:r>
        <w:rPr>
          <w:rFonts w:eastAsia="Times New Roman"/>
        </w:rPr>
        <w:t xml:space="preserve"> på den annen side.</w:t>
      </w:r>
    </w:p>
    <w:p w14:paraId="05CE67F1" w14:textId="77777777" w:rsidR="0056519F" w:rsidRPr="000C3732" w:rsidRDefault="0056519F" w:rsidP="0056519F">
      <w:pPr>
        <w:rPr>
          <w:rFonts w:eastAsia="Times New Roman"/>
        </w:rPr>
      </w:pPr>
    </w:p>
    <w:p w14:paraId="5A764371" w14:textId="2EA09042" w:rsidR="0056519F" w:rsidRPr="00C43088" w:rsidRDefault="0056519F" w:rsidP="007674AD">
      <w:pPr>
        <w:pStyle w:val="Overskrift2"/>
        <w:ind w:left="576" w:hanging="576"/>
      </w:pPr>
      <w:bookmarkStart w:id="3" w:name="_Toc536117834"/>
      <w:bookmarkStart w:id="4" w:name="_Toc228791700"/>
      <w:r w:rsidRPr="00C43088">
        <w:t>Brukere av Rammeavtalen</w:t>
      </w:r>
      <w:bookmarkEnd w:id="3"/>
      <w:bookmarkEnd w:id="4"/>
    </w:p>
    <w:p w14:paraId="2E52F0F7" w14:textId="77777777" w:rsidR="00C43088" w:rsidRPr="00C43088" w:rsidRDefault="00C43088" w:rsidP="00C43088">
      <w:bookmarkStart w:id="5" w:name="_Toc536117835"/>
      <w:r w:rsidRPr="00C43088">
        <w:t>Oppdragsgiver skal inngå denne avtalen på vegne av følgende virksomheter:</w:t>
      </w:r>
    </w:p>
    <w:p w14:paraId="3EF2FCA3" w14:textId="77777777" w:rsidR="00C43088" w:rsidRPr="00C43088" w:rsidRDefault="00C43088" w:rsidP="00C43088"/>
    <w:p w14:paraId="0AD2C8F1" w14:textId="77777777" w:rsidR="00C43088" w:rsidRPr="00C43088" w:rsidRDefault="00C43088" w:rsidP="00C43088">
      <w:pPr>
        <w:numPr>
          <w:ilvl w:val="0"/>
          <w:numId w:val="15"/>
        </w:numPr>
        <w:rPr>
          <w:color w:val="000000" w:themeColor="text1"/>
        </w:rPr>
      </w:pPr>
      <w:r w:rsidRPr="00C43088">
        <w:rPr>
          <w:color w:val="000000" w:themeColor="text1"/>
        </w:rPr>
        <w:t>Forsvaret</w:t>
      </w:r>
    </w:p>
    <w:p w14:paraId="53738337" w14:textId="77777777" w:rsidR="00C43088" w:rsidRPr="00C43088" w:rsidRDefault="00C43088" w:rsidP="00C43088">
      <w:pPr>
        <w:numPr>
          <w:ilvl w:val="0"/>
          <w:numId w:val="15"/>
        </w:numPr>
        <w:rPr>
          <w:color w:val="000000" w:themeColor="text1"/>
        </w:rPr>
      </w:pPr>
      <w:r w:rsidRPr="00C43088">
        <w:rPr>
          <w:color w:val="000000" w:themeColor="text1"/>
        </w:rPr>
        <w:t>Forsvarsmateriell (FMA)</w:t>
      </w:r>
    </w:p>
    <w:p w14:paraId="117DC1A1" w14:textId="77777777" w:rsidR="00C43088" w:rsidRPr="00C43088" w:rsidRDefault="00C43088" w:rsidP="00C43088">
      <w:pPr>
        <w:numPr>
          <w:ilvl w:val="0"/>
          <w:numId w:val="15"/>
        </w:numPr>
        <w:rPr>
          <w:color w:val="000000" w:themeColor="text1"/>
        </w:rPr>
      </w:pPr>
      <w:r w:rsidRPr="00C43088">
        <w:rPr>
          <w:color w:val="000000" w:themeColor="text1"/>
        </w:rPr>
        <w:t>Politi- og lensmannsetaten (Politiet)</w:t>
      </w:r>
    </w:p>
    <w:p w14:paraId="0D2CA3F5" w14:textId="77777777" w:rsidR="0056519F" w:rsidRPr="00C43088" w:rsidRDefault="0056519F" w:rsidP="0056519F"/>
    <w:p w14:paraId="429CE473" w14:textId="77777777" w:rsidR="00471104" w:rsidRDefault="00471104" w:rsidP="00471104">
      <w:r w:rsidRPr="00683315">
        <w:t xml:space="preserve">Representanter for alle brukere vil kunne gjøre avrop på Rammeavtalen. </w:t>
      </w:r>
    </w:p>
    <w:p w14:paraId="11DEC763" w14:textId="77777777" w:rsidR="00471104" w:rsidRDefault="00471104" w:rsidP="0056519F"/>
    <w:p w14:paraId="049A9FE9" w14:textId="2A93D544" w:rsidR="0056519F" w:rsidRDefault="0056519F" w:rsidP="0056519F">
      <w:r w:rsidRPr="00C43088">
        <w:t>Bruker</w:t>
      </w:r>
      <w:r w:rsidR="00471104">
        <w:t>e</w:t>
      </w:r>
      <w:r w:rsidRPr="00C43088">
        <w:t xml:space="preserve"> kan foreta avrop på vegne av allierte styrker lokalisert i Norge.</w:t>
      </w:r>
    </w:p>
    <w:p w14:paraId="3AF56012" w14:textId="77777777" w:rsidR="0056519F" w:rsidRDefault="0056519F" w:rsidP="0056519F"/>
    <w:p w14:paraId="727375BE" w14:textId="08E6787C" w:rsidR="0056519F" w:rsidRPr="0050639B" w:rsidRDefault="0056519F" w:rsidP="0056519F">
      <w:pPr>
        <w:pStyle w:val="Overskrift2"/>
        <w:ind w:left="576" w:hanging="576"/>
      </w:pPr>
      <w:bookmarkStart w:id="6" w:name="_Toc228791701"/>
      <w:r w:rsidRPr="0050639B">
        <w:t>Oversikt over dokumentene</w:t>
      </w:r>
      <w:bookmarkEnd w:id="5"/>
      <w:bookmarkEnd w:id="6"/>
    </w:p>
    <w:p w14:paraId="5278E6BE" w14:textId="77777777" w:rsidR="0056519F" w:rsidRPr="000C3732" w:rsidRDefault="0056519F" w:rsidP="0056519F">
      <w:pPr>
        <w:rPr>
          <w:rFonts w:eastAsia="Times New Roman"/>
        </w:rPr>
      </w:pPr>
      <w:r>
        <w:rPr>
          <w:rFonts w:eastAsia="Times New Roman"/>
          <w:spacing w:val="1"/>
        </w:rPr>
        <w:t>Rammeavtalen</w:t>
      </w:r>
      <w:r w:rsidRPr="000C3732">
        <w:rPr>
          <w:rFonts w:eastAsia="Times New Roman"/>
          <w:spacing w:val="1"/>
        </w:rPr>
        <w:t xml:space="preserve"> </w:t>
      </w:r>
      <w:r w:rsidRPr="000C3732">
        <w:rPr>
          <w:rFonts w:eastAsia="Times New Roman"/>
          <w:spacing w:val="-2"/>
        </w:rPr>
        <w:t>b</w:t>
      </w:r>
      <w:r w:rsidRPr="000C3732">
        <w:rPr>
          <w:rFonts w:eastAsia="Times New Roman"/>
        </w:rPr>
        <w:t>e</w:t>
      </w:r>
      <w:r w:rsidRPr="000C3732">
        <w:rPr>
          <w:rFonts w:eastAsia="Times New Roman"/>
          <w:spacing w:val="1"/>
        </w:rPr>
        <w:t>s</w:t>
      </w:r>
      <w:r w:rsidRPr="000C3732">
        <w:rPr>
          <w:rFonts w:eastAsia="Times New Roman"/>
          <w:spacing w:val="-1"/>
        </w:rPr>
        <w:t>t</w:t>
      </w:r>
      <w:r w:rsidRPr="000C3732">
        <w:rPr>
          <w:rFonts w:eastAsia="Times New Roman"/>
        </w:rPr>
        <w:t>år</w:t>
      </w:r>
      <w:r w:rsidRPr="000C3732">
        <w:rPr>
          <w:rFonts w:eastAsia="Times New Roman"/>
          <w:spacing w:val="-1"/>
        </w:rPr>
        <w:t xml:space="preserve"> </w:t>
      </w:r>
      <w:r w:rsidRPr="000C3732">
        <w:rPr>
          <w:rFonts w:eastAsia="Times New Roman"/>
        </w:rPr>
        <w:t>av</w:t>
      </w:r>
      <w:r w:rsidRPr="000C3732">
        <w:rPr>
          <w:rFonts w:eastAsia="Times New Roman"/>
          <w:spacing w:val="-2"/>
        </w:rPr>
        <w:t xml:space="preserve"> </w:t>
      </w:r>
      <w:r w:rsidRPr="000C3732">
        <w:rPr>
          <w:rFonts w:eastAsia="Times New Roman"/>
          <w:spacing w:val="1"/>
        </w:rPr>
        <w:t>f</w:t>
      </w:r>
      <w:r w:rsidRPr="000C3732">
        <w:rPr>
          <w:rFonts w:eastAsia="Times New Roman"/>
        </w:rPr>
        <w:t>ø</w:t>
      </w:r>
      <w:r w:rsidRPr="000C3732">
        <w:rPr>
          <w:rFonts w:eastAsia="Times New Roman"/>
          <w:spacing w:val="1"/>
        </w:rPr>
        <w:t>l</w:t>
      </w:r>
      <w:r w:rsidRPr="000C3732">
        <w:rPr>
          <w:rFonts w:eastAsia="Times New Roman"/>
          <w:spacing w:val="-2"/>
        </w:rPr>
        <w:t>g</w:t>
      </w:r>
      <w:r w:rsidRPr="000C3732">
        <w:rPr>
          <w:rFonts w:eastAsia="Times New Roman"/>
        </w:rPr>
        <w:t>ende</w:t>
      </w:r>
      <w:r w:rsidRPr="000C3732">
        <w:rPr>
          <w:rFonts w:eastAsia="Times New Roman"/>
          <w:spacing w:val="1"/>
        </w:rPr>
        <w:t xml:space="preserve"> </w:t>
      </w:r>
      <w:r w:rsidRPr="000C3732">
        <w:rPr>
          <w:rFonts w:eastAsia="Times New Roman"/>
        </w:rPr>
        <w:t>do</w:t>
      </w:r>
      <w:r w:rsidRPr="000C3732">
        <w:rPr>
          <w:rFonts w:eastAsia="Times New Roman"/>
          <w:spacing w:val="-2"/>
        </w:rPr>
        <w:t>k</w:t>
      </w:r>
      <w:r w:rsidRPr="000C3732">
        <w:rPr>
          <w:rFonts w:eastAsia="Times New Roman"/>
        </w:rPr>
        <w:t>u</w:t>
      </w:r>
      <w:r w:rsidRPr="000C3732">
        <w:rPr>
          <w:rFonts w:eastAsia="Times New Roman"/>
          <w:spacing w:val="-4"/>
        </w:rPr>
        <w:t>m</w:t>
      </w:r>
      <w:r w:rsidRPr="000C3732">
        <w:rPr>
          <w:rFonts w:eastAsia="Times New Roman"/>
        </w:rPr>
        <w:t>en</w:t>
      </w:r>
      <w:r w:rsidRPr="000C3732">
        <w:rPr>
          <w:rFonts w:eastAsia="Times New Roman"/>
          <w:spacing w:val="4"/>
        </w:rPr>
        <w:t>t</w:t>
      </w:r>
      <w:r w:rsidRPr="000C3732">
        <w:rPr>
          <w:rFonts w:eastAsia="Times New Roman"/>
        </w:rPr>
        <w:t>e</w:t>
      </w:r>
      <w:r w:rsidRPr="000C3732">
        <w:rPr>
          <w:rFonts w:eastAsia="Times New Roman"/>
          <w:spacing w:val="-1"/>
        </w:rPr>
        <w:t>r</w:t>
      </w:r>
      <w:r w:rsidRPr="000C3732">
        <w:rPr>
          <w:rFonts w:eastAsia="Times New Roman"/>
        </w:rPr>
        <w:t>:</w:t>
      </w:r>
    </w:p>
    <w:p w14:paraId="0338F672" w14:textId="77777777" w:rsidR="0056519F" w:rsidRPr="0050639B" w:rsidRDefault="0056519F" w:rsidP="008B16AE">
      <w:pPr>
        <w:pStyle w:val="Listeavsnitt"/>
        <w:numPr>
          <w:ilvl w:val="0"/>
          <w:numId w:val="3"/>
        </w:numPr>
        <w:rPr>
          <w:rFonts w:eastAsia="Times New Roman"/>
        </w:rPr>
      </w:pPr>
      <w:r w:rsidRPr="0050639B">
        <w:rPr>
          <w:rFonts w:eastAsia="Times New Roman"/>
        </w:rPr>
        <w:t>Blankett 5101 (signaturforside)</w:t>
      </w:r>
    </w:p>
    <w:p w14:paraId="3B532AB6" w14:textId="77777777" w:rsidR="0056519F" w:rsidRPr="0050639B" w:rsidRDefault="0056519F" w:rsidP="008B16AE">
      <w:pPr>
        <w:pStyle w:val="Listeavsnitt"/>
        <w:numPr>
          <w:ilvl w:val="0"/>
          <w:numId w:val="3"/>
        </w:numPr>
        <w:rPr>
          <w:rFonts w:eastAsia="Times New Roman"/>
        </w:rPr>
      </w:pPr>
      <w:r>
        <w:rPr>
          <w:rFonts w:eastAsia="Times New Roman"/>
          <w:spacing w:val="1"/>
        </w:rPr>
        <w:t>Generelle k</w:t>
      </w:r>
      <w:r w:rsidRPr="00670D11">
        <w:rPr>
          <w:rFonts w:eastAsia="Times New Roman"/>
        </w:rPr>
        <w:t>o</w:t>
      </w:r>
      <w:r w:rsidRPr="00670D11">
        <w:rPr>
          <w:rFonts w:eastAsia="Times New Roman"/>
          <w:spacing w:val="-2"/>
        </w:rPr>
        <w:t>n</w:t>
      </w:r>
      <w:r w:rsidRPr="00670D11">
        <w:rPr>
          <w:rFonts w:eastAsia="Times New Roman"/>
          <w:spacing w:val="1"/>
        </w:rPr>
        <w:t>tr</w:t>
      </w:r>
      <w:r w:rsidRPr="00670D11">
        <w:rPr>
          <w:rFonts w:eastAsia="Times New Roman"/>
        </w:rPr>
        <w:t>a</w:t>
      </w:r>
      <w:r w:rsidRPr="00670D11">
        <w:rPr>
          <w:rFonts w:eastAsia="Times New Roman"/>
          <w:spacing w:val="-2"/>
        </w:rPr>
        <w:t>k</w:t>
      </w:r>
      <w:r w:rsidRPr="00670D11">
        <w:rPr>
          <w:rFonts w:eastAsia="Times New Roman"/>
          <w:spacing w:val="1"/>
        </w:rPr>
        <w:t>t</w:t>
      </w:r>
      <w:r w:rsidRPr="00670D11">
        <w:rPr>
          <w:rFonts w:eastAsia="Times New Roman"/>
        </w:rPr>
        <w:t>be</w:t>
      </w:r>
      <w:r w:rsidRPr="00670D11">
        <w:rPr>
          <w:rFonts w:eastAsia="Times New Roman"/>
          <w:spacing w:val="-2"/>
        </w:rPr>
        <w:t>s</w:t>
      </w:r>
      <w:r w:rsidRPr="00670D11">
        <w:rPr>
          <w:rFonts w:eastAsia="Times New Roman"/>
          <w:spacing w:val="1"/>
        </w:rPr>
        <w:t>t</w:t>
      </w:r>
      <w:r w:rsidRPr="00670D11">
        <w:rPr>
          <w:rFonts w:eastAsia="Times New Roman"/>
        </w:rPr>
        <w:t>e</w:t>
      </w:r>
      <w:r w:rsidRPr="00670D11">
        <w:rPr>
          <w:rFonts w:eastAsia="Times New Roman"/>
          <w:spacing w:val="-1"/>
        </w:rPr>
        <w:t>m</w:t>
      </w:r>
      <w:r w:rsidRPr="00670D11">
        <w:rPr>
          <w:rFonts w:eastAsia="Times New Roman"/>
          <w:spacing w:val="-4"/>
        </w:rPr>
        <w:t>m</w:t>
      </w:r>
      <w:r w:rsidRPr="00670D11">
        <w:rPr>
          <w:rFonts w:eastAsia="Times New Roman"/>
        </w:rPr>
        <w:t>e</w:t>
      </w:r>
      <w:r w:rsidRPr="00670D11">
        <w:rPr>
          <w:rFonts w:eastAsia="Times New Roman"/>
          <w:spacing w:val="1"/>
        </w:rPr>
        <w:t>l</w:t>
      </w:r>
      <w:r w:rsidRPr="00670D11">
        <w:rPr>
          <w:rFonts w:eastAsia="Times New Roman"/>
        </w:rPr>
        <w:t>s</w:t>
      </w:r>
      <w:r w:rsidRPr="00670D11">
        <w:rPr>
          <w:rFonts w:eastAsia="Times New Roman"/>
          <w:spacing w:val="1"/>
        </w:rPr>
        <w:t>e</w:t>
      </w:r>
      <w:r w:rsidRPr="00670D11">
        <w:rPr>
          <w:rFonts w:eastAsia="Times New Roman"/>
        </w:rPr>
        <w:t>r</w:t>
      </w:r>
      <w:r w:rsidRPr="0050639B">
        <w:rPr>
          <w:rFonts w:eastAsia="Times New Roman"/>
          <w:spacing w:val="-1"/>
        </w:rPr>
        <w:t xml:space="preserve"> </w:t>
      </w:r>
      <w:r w:rsidRPr="0050639B">
        <w:rPr>
          <w:rFonts w:eastAsia="Times New Roman"/>
          <w:spacing w:val="1"/>
        </w:rPr>
        <w:t>(</w:t>
      </w:r>
      <w:r w:rsidRPr="0050639B">
        <w:rPr>
          <w:rFonts w:eastAsia="Times New Roman"/>
        </w:rPr>
        <w:t>d</w:t>
      </w:r>
      <w:r w:rsidRPr="0050639B">
        <w:rPr>
          <w:rFonts w:eastAsia="Times New Roman"/>
          <w:spacing w:val="-2"/>
        </w:rPr>
        <w:t>e</w:t>
      </w:r>
      <w:r w:rsidRPr="0050639B">
        <w:rPr>
          <w:rFonts w:eastAsia="Times New Roman"/>
          <w:spacing w:val="1"/>
        </w:rPr>
        <w:t>tt</w:t>
      </w:r>
      <w:r w:rsidRPr="0050639B">
        <w:rPr>
          <w:rFonts w:eastAsia="Times New Roman"/>
        </w:rPr>
        <w:t>e</w:t>
      </w:r>
      <w:r w:rsidRPr="0050639B">
        <w:rPr>
          <w:rFonts w:eastAsia="Times New Roman"/>
          <w:spacing w:val="-2"/>
        </w:rPr>
        <w:t xml:space="preserve"> </w:t>
      </w:r>
      <w:r w:rsidRPr="0050639B">
        <w:rPr>
          <w:rFonts w:eastAsia="Times New Roman"/>
        </w:rPr>
        <w:t>do</w:t>
      </w:r>
      <w:r w:rsidRPr="0050639B">
        <w:rPr>
          <w:rFonts w:eastAsia="Times New Roman"/>
          <w:spacing w:val="-2"/>
        </w:rPr>
        <w:t>k</w:t>
      </w:r>
      <w:r w:rsidRPr="0050639B">
        <w:rPr>
          <w:rFonts w:eastAsia="Times New Roman"/>
        </w:rPr>
        <w:t>u</w:t>
      </w:r>
      <w:r w:rsidRPr="0050639B">
        <w:rPr>
          <w:rFonts w:eastAsia="Times New Roman"/>
          <w:spacing w:val="-4"/>
        </w:rPr>
        <w:t>m</w:t>
      </w:r>
      <w:r w:rsidRPr="0050639B">
        <w:rPr>
          <w:rFonts w:eastAsia="Times New Roman"/>
        </w:rPr>
        <w:t>en</w:t>
      </w:r>
      <w:r w:rsidRPr="0050639B">
        <w:rPr>
          <w:rFonts w:eastAsia="Times New Roman"/>
          <w:spacing w:val="1"/>
        </w:rPr>
        <w:t>t</w:t>
      </w:r>
      <w:r w:rsidRPr="0050639B">
        <w:rPr>
          <w:rFonts w:eastAsia="Times New Roman"/>
        </w:rPr>
        <w:t>)</w:t>
      </w:r>
    </w:p>
    <w:p w14:paraId="3DF79951" w14:textId="11B8B694" w:rsidR="0056519F" w:rsidRPr="00FD4DAF" w:rsidRDefault="0056519F" w:rsidP="0056519F">
      <w:pPr>
        <w:pStyle w:val="Listeavsnitt"/>
        <w:numPr>
          <w:ilvl w:val="0"/>
          <w:numId w:val="9"/>
        </w:numPr>
        <w:rPr>
          <w:rFonts w:eastAsia="Times New Roman"/>
        </w:rPr>
      </w:pPr>
      <w:r w:rsidRPr="00A75917">
        <w:rPr>
          <w:rFonts w:eastAsia="Times New Roman"/>
          <w:spacing w:val="1"/>
        </w:rPr>
        <w:t>V</w:t>
      </w:r>
      <w:r w:rsidRPr="00A75917">
        <w:rPr>
          <w:rFonts w:eastAsia="Times New Roman"/>
        </w:rPr>
        <w:t>e</w:t>
      </w:r>
      <w:r w:rsidRPr="00A75917">
        <w:rPr>
          <w:rFonts w:eastAsia="Times New Roman"/>
          <w:spacing w:val="-2"/>
        </w:rPr>
        <w:t>d</w:t>
      </w:r>
      <w:r w:rsidRPr="00A75917">
        <w:rPr>
          <w:rFonts w:eastAsia="Times New Roman"/>
          <w:spacing w:val="1"/>
        </w:rPr>
        <w:t>l</w:t>
      </w:r>
      <w:r w:rsidRPr="00A75917">
        <w:rPr>
          <w:rFonts w:eastAsia="Times New Roman"/>
        </w:rPr>
        <w:t>e</w:t>
      </w:r>
      <w:r w:rsidRPr="00A75917">
        <w:rPr>
          <w:rFonts w:eastAsia="Times New Roman"/>
          <w:spacing w:val="-2"/>
        </w:rPr>
        <w:t>g</w:t>
      </w:r>
      <w:r w:rsidRPr="00A75917">
        <w:rPr>
          <w:rFonts w:eastAsia="Times New Roman"/>
        </w:rPr>
        <w:t>g</w:t>
      </w:r>
      <w:r w:rsidRPr="00A75917">
        <w:rPr>
          <w:rFonts w:eastAsia="Times New Roman"/>
          <w:spacing w:val="-2"/>
        </w:rPr>
        <w:t xml:space="preserve"> </w:t>
      </w:r>
      <w:r w:rsidRPr="00A75917">
        <w:rPr>
          <w:rFonts w:eastAsia="Times New Roman"/>
        </w:rPr>
        <w:t>som</w:t>
      </w:r>
      <w:r w:rsidRPr="00A75917">
        <w:rPr>
          <w:rFonts w:eastAsia="Times New Roman"/>
          <w:spacing w:val="-3"/>
        </w:rPr>
        <w:t xml:space="preserve"> </w:t>
      </w:r>
      <w:r w:rsidRPr="00A75917">
        <w:rPr>
          <w:rFonts w:eastAsia="Times New Roman"/>
        </w:rPr>
        <w:t>sp</w:t>
      </w:r>
      <w:r w:rsidRPr="00A75917">
        <w:rPr>
          <w:rFonts w:eastAsia="Times New Roman"/>
          <w:spacing w:val="1"/>
        </w:rPr>
        <w:t>e</w:t>
      </w:r>
      <w:r w:rsidRPr="00A75917">
        <w:rPr>
          <w:rFonts w:eastAsia="Times New Roman"/>
        </w:rPr>
        <w:t>s</w:t>
      </w:r>
      <w:r w:rsidRPr="00A75917">
        <w:rPr>
          <w:rFonts w:eastAsia="Times New Roman"/>
          <w:spacing w:val="1"/>
        </w:rPr>
        <w:t>if</w:t>
      </w:r>
      <w:r w:rsidRPr="00A75917">
        <w:rPr>
          <w:rFonts w:eastAsia="Times New Roman"/>
          <w:spacing w:val="-1"/>
        </w:rPr>
        <w:t>i</w:t>
      </w:r>
      <w:r w:rsidRPr="00A75917">
        <w:rPr>
          <w:rFonts w:eastAsia="Times New Roman"/>
        </w:rPr>
        <w:t>s</w:t>
      </w:r>
      <w:r w:rsidRPr="00A75917">
        <w:rPr>
          <w:rFonts w:eastAsia="Times New Roman"/>
          <w:spacing w:val="-2"/>
        </w:rPr>
        <w:t>e</w:t>
      </w:r>
      <w:r w:rsidRPr="00A75917">
        <w:rPr>
          <w:rFonts w:eastAsia="Times New Roman"/>
          <w:spacing w:val="1"/>
        </w:rPr>
        <w:t>r</w:t>
      </w:r>
      <w:r w:rsidRPr="00A75917">
        <w:rPr>
          <w:rFonts w:eastAsia="Times New Roman"/>
        </w:rPr>
        <w:t>t</w:t>
      </w:r>
      <w:r w:rsidRPr="00A75917">
        <w:rPr>
          <w:rFonts w:eastAsia="Times New Roman"/>
          <w:spacing w:val="-1"/>
        </w:rPr>
        <w:t xml:space="preserve"> </w:t>
      </w:r>
      <w:r w:rsidRPr="00A75917">
        <w:rPr>
          <w:rFonts w:eastAsia="Times New Roman"/>
        </w:rPr>
        <w:t>i</w:t>
      </w:r>
      <w:r w:rsidRPr="00A75917">
        <w:rPr>
          <w:rFonts w:eastAsia="Times New Roman"/>
          <w:spacing w:val="1"/>
        </w:rPr>
        <w:t xml:space="preserve"> </w:t>
      </w:r>
      <w:r w:rsidRPr="00A75917">
        <w:rPr>
          <w:rFonts w:eastAsia="Times New Roman"/>
        </w:rPr>
        <w:t xml:space="preserve">punkt </w:t>
      </w:r>
      <w:r w:rsidRPr="00A75917">
        <w:rPr>
          <w:rFonts w:eastAsia="Times New Roman"/>
        </w:rPr>
        <w:fldChar w:fldCharType="begin"/>
      </w:r>
      <w:r w:rsidRPr="00A75917">
        <w:rPr>
          <w:rFonts w:eastAsia="Times New Roman"/>
        </w:rPr>
        <w:instrText xml:space="preserve"> REF _Ref489002736 \r \h </w:instrText>
      </w:r>
      <w:r w:rsidRPr="00A75917">
        <w:rPr>
          <w:rFonts w:eastAsia="Times New Roman"/>
        </w:rPr>
      </w:r>
      <w:r w:rsidRPr="00A75917">
        <w:rPr>
          <w:rFonts w:eastAsia="Times New Roman"/>
        </w:rPr>
        <w:fldChar w:fldCharType="separate"/>
      </w:r>
      <w:r>
        <w:rPr>
          <w:rFonts w:eastAsia="Times New Roman"/>
        </w:rPr>
        <w:t>1.4</w:t>
      </w:r>
      <w:r w:rsidRPr="00A75917">
        <w:rPr>
          <w:rFonts w:eastAsia="Times New Roman"/>
        </w:rPr>
        <w:fldChar w:fldCharType="end"/>
      </w:r>
    </w:p>
    <w:p w14:paraId="0E2B1ADB" w14:textId="0A4C21A2" w:rsidR="0056519F" w:rsidRPr="00471104" w:rsidRDefault="0056519F" w:rsidP="00471104">
      <w:pPr>
        <w:pStyle w:val="Overskrift2"/>
        <w:ind w:left="576" w:hanging="576"/>
      </w:pPr>
      <w:bookmarkStart w:id="7" w:name="_Ref488999596"/>
      <w:bookmarkStart w:id="8" w:name="_Ref489002736"/>
      <w:bookmarkStart w:id="9" w:name="_Toc536117836"/>
      <w:bookmarkStart w:id="10" w:name="_Toc228791702"/>
      <w:r w:rsidRPr="00471104">
        <w:lastRenderedPageBreak/>
        <w:t>Rammeavtalens vedlegg</w:t>
      </w:r>
      <w:bookmarkEnd w:id="7"/>
      <w:bookmarkEnd w:id="8"/>
      <w:bookmarkEnd w:id="9"/>
      <w:bookmarkEnd w:id="10"/>
    </w:p>
    <w:p w14:paraId="3F399A3F" w14:textId="77777777" w:rsidR="00471104" w:rsidRDefault="00471104" w:rsidP="0056519F">
      <w:pPr>
        <w:keepNext/>
      </w:pPr>
    </w:p>
    <w:p w14:paraId="7DF50EF2" w14:textId="677CF115" w:rsidR="0056519F" w:rsidRDefault="0056519F" w:rsidP="0056519F">
      <w:pPr>
        <w:keepNext/>
      </w:pPr>
      <w:r>
        <w:t>Følgende vedlegg inngår som del av Rammeavtalen:</w:t>
      </w:r>
    </w:p>
    <w:p w14:paraId="3D4B467C" w14:textId="77777777" w:rsidR="0056519F" w:rsidRPr="001108BD" w:rsidRDefault="0056519F" w:rsidP="0056519F">
      <w:pPr>
        <w:keepNext/>
      </w:pPr>
    </w:p>
    <w:tbl>
      <w:tblPr>
        <w:tblStyle w:val="Tabellrutenett"/>
        <w:tblW w:w="9351" w:type="dxa"/>
        <w:tblInd w:w="113" w:type="dxa"/>
        <w:tblLayout w:type="fixed"/>
        <w:tblLook w:val="04A0" w:firstRow="1" w:lastRow="0" w:firstColumn="1" w:lastColumn="0" w:noHBand="0" w:noVBand="1"/>
      </w:tblPr>
      <w:tblGrid>
        <w:gridCol w:w="1413"/>
        <w:gridCol w:w="6804"/>
        <w:gridCol w:w="567"/>
        <w:gridCol w:w="567"/>
      </w:tblGrid>
      <w:tr w:rsidR="0056519F" w14:paraId="23F3C2F4" w14:textId="77777777" w:rsidTr="00774A01">
        <w:tc>
          <w:tcPr>
            <w:tcW w:w="8217" w:type="dxa"/>
            <w:gridSpan w:val="2"/>
            <w:vMerge w:val="restart"/>
            <w:shd w:val="clear" w:color="auto" w:fill="D9D9D9" w:themeFill="background1" w:themeFillShade="D9"/>
            <w:vAlign w:val="center"/>
          </w:tcPr>
          <w:p w14:paraId="0BDBE488" w14:textId="77777777" w:rsidR="0056519F" w:rsidRPr="0050639B" w:rsidRDefault="0056519F" w:rsidP="004B23C5">
            <w:pPr>
              <w:keepNext/>
              <w:rPr>
                <w:b/>
              </w:rPr>
            </w:pPr>
            <w:r w:rsidRPr="0050639B">
              <w:rPr>
                <w:b/>
              </w:rPr>
              <w:t>Vedlegg</w:t>
            </w:r>
          </w:p>
        </w:tc>
        <w:tc>
          <w:tcPr>
            <w:tcW w:w="1134" w:type="dxa"/>
            <w:gridSpan w:val="2"/>
            <w:shd w:val="clear" w:color="auto" w:fill="D9D9D9" w:themeFill="background1" w:themeFillShade="D9"/>
            <w:vAlign w:val="center"/>
          </w:tcPr>
          <w:p w14:paraId="0DDAF4F3" w14:textId="77777777" w:rsidR="0056519F" w:rsidRPr="0050639B" w:rsidRDefault="0056519F" w:rsidP="004B23C5">
            <w:pPr>
              <w:keepNext/>
              <w:jc w:val="center"/>
              <w:rPr>
                <w:b/>
              </w:rPr>
            </w:pPr>
            <w:r w:rsidRPr="0050639B">
              <w:rPr>
                <w:b/>
              </w:rPr>
              <w:t>Vedlagt?</w:t>
            </w:r>
          </w:p>
        </w:tc>
      </w:tr>
      <w:tr w:rsidR="0056519F" w14:paraId="27F79A2C" w14:textId="77777777" w:rsidTr="6CEFFEED">
        <w:tc>
          <w:tcPr>
            <w:tcW w:w="8217" w:type="dxa"/>
            <w:gridSpan w:val="2"/>
            <w:vMerge/>
            <w:vAlign w:val="center"/>
          </w:tcPr>
          <w:p w14:paraId="598AD8B7" w14:textId="77777777" w:rsidR="0056519F" w:rsidRPr="0050639B" w:rsidRDefault="0056519F" w:rsidP="004B23C5">
            <w:pPr>
              <w:keepNext/>
              <w:rPr>
                <w:b/>
              </w:rPr>
            </w:pPr>
          </w:p>
        </w:tc>
        <w:tc>
          <w:tcPr>
            <w:tcW w:w="567" w:type="dxa"/>
            <w:shd w:val="clear" w:color="auto" w:fill="D9D9D9" w:themeFill="background1" w:themeFillShade="D9"/>
            <w:vAlign w:val="center"/>
          </w:tcPr>
          <w:p w14:paraId="3EA8C8A9" w14:textId="77777777" w:rsidR="0056519F" w:rsidRPr="0050639B" w:rsidRDefault="0056519F" w:rsidP="004B23C5">
            <w:pPr>
              <w:keepNext/>
              <w:jc w:val="center"/>
              <w:rPr>
                <w:b/>
              </w:rPr>
            </w:pPr>
            <w:r w:rsidRPr="0050639B">
              <w:rPr>
                <w:b/>
              </w:rPr>
              <w:t>Ja</w:t>
            </w:r>
          </w:p>
        </w:tc>
        <w:tc>
          <w:tcPr>
            <w:tcW w:w="567" w:type="dxa"/>
            <w:shd w:val="clear" w:color="auto" w:fill="D9D9D9" w:themeFill="background1" w:themeFillShade="D9"/>
            <w:vAlign w:val="center"/>
          </w:tcPr>
          <w:p w14:paraId="6C26CF9D" w14:textId="77777777" w:rsidR="0056519F" w:rsidRPr="0050639B" w:rsidRDefault="0056519F" w:rsidP="004B23C5">
            <w:pPr>
              <w:keepNext/>
              <w:jc w:val="center"/>
              <w:rPr>
                <w:b/>
              </w:rPr>
            </w:pPr>
            <w:r w:rsidRPr="0050639B">
              <w:rPr>
                <w:b/>
              </w:rPr>
              <w:t>Nei</w:t>
            </w:r>
          </w:p>
        </w:tc>
      </w:tr>
      <w:tr w:rsidR="0056519F" w14:paraId="589726E3" w14:textId="77777777" w:rsidTr="00774A01">
        <w:trPr>
          <w:trHeight w:val="397"/>
        </w:trPr>
        <w:tc>
          <w:tcPr>
            <w:tcW w:w="1413" w:type="dxa"/>
            <w:vAlign w:val="center"/>
          </w:tcPr>
          <w:p w14:paraId="60E23F42" w14:textId="77777777" w:rsidR="0056519F" w:rsidRDefault="0056519F" w:rsidP="004B23C5">
            <w:pPr>
              <w:keepNext/>
            </w:pPr>
            <w:r>
              <w:t>Vedlegg A</w:t>
            </w:r>
          </w:p>
        </w:tc>
        <w:tc>
          <w:tcPr>
            <w:tcW w:w="6804" w:type="dxa"/>
            <w:vAlign w:val="center"/>
          </w:tcPr>
          <w:p w14:paraId="62A1A66F" w14:textId="77777777" w:rsidR="0056519F" w:rsidRDefault="0056519F" w:rsidP="004B23C5">
            <w:pPr>
              <w:keepNext/>
            </w:pPr>
            <w:r>
              <w:t>Spesielle kontraktbestemmelser</w:t>
            </w:r>
          </w:p>
        </w:tc>
        <w:sdt>
          <w:sdtPr>
            <w:rPr>
              <w:rFonts w:ascii="Myriad Pro" w:hAnsi="Myriad Pro" w:cs="Calibri"/>
            </w:rPr>
            <w:id w:val="-1542208575"/>
            <w14:checkbox>
              <w14:checked w14:val="0"/>
              <w14:checkedState w14:val="2612" w14:font="MS Gothic"/>
              <w14:uncheckedState w14:val="2610" w14:font="MS Gothic"/>
            </w14:checkbox>
          </w:sdtPr>
          <w:sdtEndPr/>
          <w:sdtContent>
            <w:tc>
              <w:tcPr>
                <w:tcW w:w="567" w:type="dxa"/>
                <w:vAlign w:val="center"/>
              </w:tcPr>
              <w:p w14:paraId="6E7AD9E5" w14:textId="77777777" w:rsidR="0056519F" w:rsidRDefault="0056519F"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21357522"/>
            <w14:checkbox>
              <w14:checked w14:val="1"/>
              <w14:checkedState w14:val="2612" w14:font="MS Gothic"/>
              <w14:uncheckedState w14:val="2610" w14:font="MS Gothic"/>
            </w14:checkbox>
          </w:sdtPr>
          <w:sdtEndPr/>
          <w:sdtContent>
            <w:tc>
              <w:tcPr>
                <w:tcW w:w="567" w:type="dxa"/>
                <w:vAlign w:val="center"/>
              </w:tcPr>
              <w:p w14:paraId="7A0623C5" w14:textId="5112A9C9" w:rsidR="0056519F" w:rsidRDefault="00471104" w:rsidP="004B23C5">
                <w:pPr>
                  <w:keepNext/>
                  <w:jc w:val="center"/>
                  <w:rPr>
                    <w:rFonts w:ascii="Myriad Pro" w:hAnsi="Myriad Pro" w:cs="Calibri"/>
                  </w:rPr>
                </w:pPr>
                <w:r>
                  <w:rPr>
                    <w:rFonts w:ascii="MS Gothic" w:eastAsia="MS Gothic" w:hAnsi="MS Gothic" w:cs="Calibri" w:hint="eastAsia"/>
                  </w:rPr>
                  <w:t>☒</w:t>
                </w:r>
              </w:p>
            </w:tc>
          </w:sdtContent>
        </w:sdt>
      </w:tr>
      <w:tr w:rsidR="0056519F" w14:paraId="36E549F2" w14:textId="77777777" w:rsidTr="00774A01">
        <w:trPr>
          <w:trHeight w:val="397"/>
        </w:trPr>
        <w:tc>
          <w:tcPr>
            <w:tcW w:w="1413" w:type="dxa"/>
            <w:vAlign w:val="center"/>
          </w:tcPr>
          <w:p w14:paraId="39BBC914" w14:textId="77777777" w:rsidR="0056519F" w:rsidRPr="00F6556A" w:rsidRDefault="0056519F" w:rsidP="004B23C5">
            <w:pPr>
              <w:keepNext/>
            </w:pPr>
            <w:r>
              <w:t>Vedlegg B</w:t>
            </w:r>
          </w:p>
        </w:tc>
        <w:tc>
          <w:tcPr>
            <w:tcW w:w="6804" w:type="dxa"/>
            <w:vAlign w:val="center"/>
          </w:tcPr>
          <w:p w14:paraId="741DCC58" w14:textId="77777777" w:rsidR="0056519F" w:rsidRPr="00F6556A" w:rsidRDefault="0056519F" w:rsidP="004B23C5">
            <w:pPr>
              <w:keepNext/>
            </w:pPr>
            <w:r>
              <w:t>Kravspesifikasjon</w:t>
            </w:r>
          </w:p>
        </w:tc>
        <w:sdt>
          <w:sdtPr>
            <w:rPr>
              <w:rFonts w:ascii="Myriad Pro" w:hAnsi="Myriad Pro" w:cs="Calibri"/>
            </w:rPr>
            <w:id w:val="-2041960053"/>
            <w14:checkbox>
              <w14:checked w14:val="1"/>
              <w14:checkedState w14:val="2612" w14:font="MS Gothic"/>
              <w14:uncheckedState w14:val="2610" w14:font="MS Gothic"/>
            </w14:checkbox>
          </w:sdtPr>
          <w:sdtEndPr/>
          <w:sdtContent>
            <w:tc>
              <w:tcPr>
                <w:tcW w:w="567" w:type="dxa"/>
                <w:vAlign w:val="center"/>
              </w:tcPr>
              <w:p w14:paraId="36354222" w14:textId="7DA37561" w:rsidR="0056519F" w:rsidRPr="00F6556A" w:rsidRDefault="00811947"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574489962"/>
            <w14:checkbox>
              <w14:checked w14:val="0"/>
              <w14:checkedState w14:val="2612" w14:font="MS Gothic"/>
              <w14:uncheckedState w14:val="2610" w14:font="MS Gothic"/>
            </w14:checkbox>
          </w:sdtPr>
          <w:sdtEndPr/>
          <w:sdtContent>
            <w:tc>
              <w:tcPr>
                <w:tcW w:w="567" w:type="dxa"/>
                <w:vAlign w:val="center"/>
              </w:tcPr>
              <w:p w14:paraId="3436D710"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96691C" w14:paraId="0E6EEEA4" w14:textId="77777777" w:rsidTr="00774A01">
        <w:trPr>
          <w:trHeight w:val="397"/>
        </w:trPr>
        <w:tc>
          <w:tcPr>
            <w:tcW w:w="1413" w:type="dxa"/>
            <w:vAlign w:val="center"/>
          </w:tcPr>
          <w:p w14:paraId="498DAE1C" w14:textId="3AC16CFA" w:rsidR="0096691C" w:rsidRDefault="0096691C" w:rsidP="0096691C">
            <w:pPr>
              <w:keepNext/>
            </w:pPr>
            <w:r>
              <w:t>Vedlegg B1</w:t>
            </w:r>
          </w:p>
        </w:tc>
        <w:tc>
          <w:tcPr>
            <w:tcW w:w="6804" w:type="dxa"/>
            <w:vAlign w:val="center"/>
          </w:tcPr>
          <w:p w14:paraId="5B5D368C" w14:textId="69776074" w:rsidR="0096691C" w:rsidRDefault="00B23BDD" w:rsidP="0096691C">
            <w:pPr>
              <w:keepNext/>
            </w:pPr>
            <w:r>
              <w:t>Y</w:t>
            </w:r>
            <w:r w:rsidRPr="00076966">
              <w:t>telses</w:t>
            </w:r>
            <w:r>
              <w:t>beskrivelse og instr</w:t>
            </w:r>
            <w:r w:rsidRPr="00076966">
              <w:t>uks for kravspesifikasjo</w:t>
            </w:r>
            <w:r>
              <w:t>n</w:t>
            </w:r>
          </w:p>
        </w:tc>
        <w:sdt>
          <w:sdtPr>
            <w:rPr>
              <w:rFonts w:ascii="Myriad Pro" w:hAnsi="Myriad Pro" w:cs="Calibri"/>
            </w:rPr>
            <w:id w:val="1283380244"/>
            <w14:checkbox>
              <w14:checked w14:val="1"/>
              <w14:checkedState w14:val="2612" w14:font="MS Gothic"/>
              <w14:uncheckedState w14:val="2610" w14:font="MS Gothic"/>
            </w14:checkbox>
          </w:sdtPr>
          <w:sdtEndPr/>
          <w:sdtContent>
            <w:tc>
              <w:tcPr>
                <w:tcW w:w="567" w:type="dxa"/>
                <w:vAlign w:val="center"/>
              </w:tcPr>
              <w:p w14:paraId="2202728D" w14:textId="4D005EB5" w:rsidR="0096691C" w:rsidRDefault="0096691C" w:rsidP="0096691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904015508"/>
            <w14:checkbox>
              <w14:checked w14:val="0"/>
              <w14:checkedState w14:val="2612" w14:font="MS Gothic"/>
              <w14:uncheckedState w14:val="2610" w14:font="MS Gothic"/>
            </w14:checkbox>
          </w:sdtPr>
          <w:sdtEndPr/>
          <w:sdtContent>
            <w:tc>
              <w:tcPr>
                <w:tcW w:w="567" w:type="dxa"/>
                <w:vAlign w:val="center"/>
              </w:tcPr>
              <w:p w14:paraId="52F14EF5" w14:textId="223E140E" w:rsidR="0096691C" w:rsidRDefault="0096691C" w:rsidP="0096691C">
                <w:pPr>
                  <w:keepNext/>
                  <w:jc w:val="center"/>
                  <w:rPr>
                    <w:rFonts w:ascii="Myriad Pro" w:hAnsi="Myriad Pro" w:cs="Calibri"/>
                  </w:rPr>
                </w:pPr>
                <w:r>
                  <w:rPr>
                    <w:rFonts w:ascii="MS Gothic" w:eastAsia="MS Gothic" w:hAnsi="MS Gothic" w:cs="Calibri" w:hint="eastAsia"/>
                  </w:rPr>
                  <w:t>☐</w:t>
                </w:r>
              </w:p>
            </w:tc>
          </w:sdtContent>
        </w:sdt>
      </w:tr>
      <w:tr w:rsidR="0096691C" w14:paraId="2D229339" w14:textId="77777777" w:rsidTr="00774A01">
        <w:trPr>
          <w:trHeight w:val="397"/>
        </w:trPr>
        <w:tc>
          <w:tcPr>
            <w:tcW w:w="1413" w:type="dxa"/>
            <w:vAlign w:val="center"/>
          </w:tcPr>
          <w:p w14:paraId="24CB717C" w14:textId="1CC18E25" w:rsidR="0096691C" w:rsidRDefault="0096691C" w:rsidP="0096691C">
            <w:pPr>
              <w:keepNext/>
            </w:pPr>
            <w:r>
              <w:t>Vedlegg B2</w:t>
            </w:r>
          </w:p>
        </w:tc>
        <w:tc>
          <w:tcPr>
            <w:tcW w:w="6804" w:type="dxa"/>
            <w:vAlign w:val="center"/>
          </w:tcPr>
          <w:p w14:paraId="2BCD65C9" w14:textId="775ED4AD" w:rsidR="0096691C" w:rsidRDefault="0096691C" w:rsidP="0096691C">
            <w:pPr>
              <w:keepNext/>
            </w:pPr>
            <w:r w:rsidRPr="00D25129">
              <w:t>Gjengeoversikt</w:t>
            </w:r>
          </w:p>
        </w:tc>
        <w:sdt>
          <w:sdtPr>
            <w:rPr>
              <w:rFonts w:ascii="Myriad Pro" w:hAnsi="Myriad Pro" w:cs="Calibri"/>
            </w:rPr>
            <w:id w:val="-2061003787"/>
            <w14:checkbox>
              <w14:checked w14:val="1"/>
              <w14:checkedState w14:val="2612" w14:font="MS Gothic"/>
              <w14:uncheckedState w14:val="2610" w14:font="MS Gothic"/>
            </w14:checkbox>
          </w:sdtPr>
          <w:sdtEndPr/>
          <w:sdtContent>
            <w:tc>
              <w:tcPr>
                <w:tcW w:w="567" w:type="dxa"/>
                <w:vAlign w:val="center"/>
              </w:tcPr>
              <w:p w14:paraId="01C68B4B" w14:textId="38725A58" w:rsidR="0096691C" w:rsidRDefault="0096691C" w:rsidP="0096691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738289596"/>
            <w14:checkbox>
              <w14:checked w14:val="0"/>
              <w14:checkedState w14:val="2612" w14:font="MS Gothic"/>
              <w14:uncheckedState w14:val="2610" w14:font="MS Gothic"/>
            </w14:checkbox>
          </w:sdtPr>
          <w:sdtEndPr/>
          <w:sdtContent>
            <w:tc>
              <w:tcPr>
                <w:tcW w:w="567" w:type="dxa"/>
                <w:vAlign w:val="center"/>
              </w:tcPr>
              <w:p w14:paraId="38DA635C" w14:textId="7D0C064D" w:rsidR="0096691C" w:rsidRDefault="0096691C" w:rsidP="0096691C">
                <w:pPr>
                  <w:keepNext/>
                  <w:jc w:val="center"/>
                  <w:rPr>
                    <w:rFonts w:ascii="Myriad Pro" w:hAnsi="Myriad Pro" w:cs="Calibri"/>
                  </w:rPr>
                </w:pPr>
                <w:r>
                  <w:rPr>
                    <w:rFonts w:ascii="MS Gothic" w:eastAsia="MS Gothic" w:hAnsi="MS Gothic" w:cs="Calibri" w:hint="eastAsia"/>
                  </w:rPr>
                  <w:t>☐</w:t>
                </w:r>
              </w:p>
            </w:tc>
          </w:sdtContent>
        </w:sdt>
      </w:tr>
      <w:tr w:rsidR="0096691C" w14:paraId="0D9EC4DA" w14:textId="77777777" w:rsidTr="00774A01">
        <w:trPr>
          <w:trHeight w:val="397"/>
        </w:trPr>
        <w:tc>
          <w:tcPr>
            <w:tcW w:w="1413" w:type="dxa"/>
            <w:vAlign w:val="center"/>
          </w:tcPr>
          <w:p w14:paraId="30BEACF0" w14:textId="54FAD6FE" w:rsidR="0096691C" w:rsidRDefault="0096691C" w:rsidP="0096691C">
            <w:pPr>
              <w:keepNext/>
            </w:pPr>
            <w:r>
              <w:t>Vedlegg B3</w:t>
            </w:r>
          </w:p>
        </w:tc>
        <w:tc>
          <w:tcPr>
            <w:tcW w:w="6804" w:type="dxa"/>
            <w:vAlign w:val="center"/>
          </w:tcPr>
          <w:p w14:paraId="1DFD2F82" w14:textId="764DBDB8" w:rsidR="0096691C" w:rsidRDefault="0096691C" w:rsidP="0096691C">
            <w:pPr>
              <w:keepNext/>
            </w:pPr>
            <w:r>
              <w:t>Pussekasseoversikt</w:t>
            </w:r>
          </w:p>
        </w:tc>
        <w:sdt>
          <w:sdtPr>
            <w:rPr>
              <w:rFonts w:ascii="Myriad Pro" w:hAnsi="Myriad Pro" w:cs="Calibri"/>
            </w:rPr>
            <w:id w:val="-1565246603"/>
            <w14:checkbox>
              <w14:checked w14:val="1"/>
              <w14:checkedState w14:val="2612" w14:font="MS Gothic"/>
              <w14:uncheckedState w14:val="2610" w14:font="MS Gothic"/>
            </w14:checkbox>
          </w:sdtPr>
          <w:sdtEndPr/>
          <w:sdtContent>
            <w:tc>
              <w:tcPr>
                <w:tcW w:w="567" w:type="dxa"/>
                <w:vAlign w:val="center"/>
              </w:tcPr>
              <w:p w14:paraId="15144A2C" w14:textId="1C8AC06D" w:rsidR="0096691C" w:rsidRDefault="0096691C" w:rsidP="0096691C">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604617638"/>
            <w14:checkbox>
              <w14:checked w14:val="0"/>
              <w14:checkedState w14:val="2612" w14:font="MS Gothic"/>
              <w14:uncheckedState w14:val="2610" w14:font="MS Gothic"/>
            </w14:checkbox>
          </w:sdtPr>
          <w:sdtEndPr/>
          <w:sdtContent>
            <w:tc>
              <w:tcPr>
                <w:tcW w:w="567" w:type="dxa"/>
                <w:vAlign w:val="center"/>
              </w:tcPr>
              <w:p w14:paraId="466E3973" w14:textId="115E4C35" w:rsidR="0096691C" w:rsidRDefault="0096691C" w:rsidP="0096691C">
                <w:pPr>
                  <w:keepNext/>
                  <w:jc w:val="center"/>
                  <w:rPr>
                    <w:rFonts w:ascii="Myriad Pro" w:hAnsi="Myriad Pro" w:cs="Calibri"/>
                  </w:rPr>
                </w:pPr>
                <w:r>
                  <w:rPr>
                    <w:rFonts w:ascii="MS Gothic" w:eastAsia="MS Gothic" w:hAnsi="MS Gothic" w:cs="Calibri" w:hint="eastAsia"/>
                  </w:rPr>
                  <w:t>☐</w:t>
                </w:r>
              </w:p>
            </w:tc>
          </w:sdtContent>
        </w:sdt>
      </w:tr>
      <w:tr w:rsidR="0056519F" w14:paraId="11B13D7A" w14:textId="77777777" w:rsidTr="00774A01">
        <w:trPr>
          <w:trHeight w:val="397"/>
        </w:trPr>
        <w:tc>
          <w:tcPr>
            <w:tcW w:w="1413" w:type="dxa"/>
            <w:vAlign w:val="center"/>
          </w:tcPr>
          <w:p w14:paraId="1552872F" w14:textId="77777777" w:rsidR="0056519F" w:rsidRPr="00F6556A" w:rsidRDefault="0056519F" w:rsidP="004B23C5">
            <w:pPr>
              <w:keepNext/>
            </w:pPr>
            <w:r>
              <w:t>Vedlegg C</w:t>
            </w:r>
          </w:p>
        </w:tc>
        <w:tc>
          <w:tcPr>
            <w:tcW w:w="6804" w:type="dxa"/>
            <w:vAlign w:val="center"/>
          </w:tcPr>
          <w:p w14:paraId="1A18C761" w14:textId="77777777" w:rsidR="0056519F" w:rsidRPr="00F6556A" w:rsidRDefault="0056519F" w:rsidP="004B23C5">
            <w:pPr>
              <w:keepNext/>
            </w:pPr>
            <w:r>
              <w:t>Pris- og betalingsbetingelser</w:t>
            </w:r>
          </w:p>
        </w:tc>
        <w:sdt>
          <w:sdtPr>
            <w:rPr>
              <w:rFonts w:ascii="Myriad Pro" w:hAnsi="Myriad Pro" w:cs="Calibri"/>
            </w:rPr>
            <w:id w:val="-2082364146"/>
            <w14:checkbox>
              <w14:checked w14:val="1"/>
              <w14:checkedState w14:val="2612" w14:font="MS Gothic"/>
              <w14:uncheckedState w14:val="2610" w14:font="MS Gothic"/>
            </w14:checkbox>
          </w:sdtPr>
          <w:sdtEndPr/>
          <w:sdtContent>
            <w:tc>
              <w:tcPr>
                <w:tcW w:w="567" w:type="dxa"/>
                <w:vAlign w:val="center"/>
              </w:tcPr>
              <w:p w14:paraId="43A59BA5" w14:textId="277A2AD1" w:rsidR="0056519F" w:rsidRPr="00F6556A" w:rsidRDefault="00811947"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12688042"/>
            <w14:checkbox>
              <w14:checked w14:val="0"/>
              <w14:checkedState w14:val="2612" w14:font="MS Gothic"/>
              <w14:uncheckedState w14:val="2610" w14:font="MS Gothic"/>
            </w14:checkbox>
          </w:sdtPr>
          <w:sdtEndPr/>
          <w:sdtContent>
            <w:tc>
              <w:tcPr>
                <w:tcW w:w="567" w:type="dxa"/>
                <w:vAlign w:val="center"/>
              </w:tcPr>
              <w:p w14:paraId="4350E6C0"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242F760A" w14:textId="77777777" w:rsidTr="00774A01">
        <w:trPr>
          <w:trHeight w:val="397"/>
        </w:trPr>
        <w:tc>
          <w:tcPr>
            <w:tcW w:w="1413" w:type="dxa"/>
            <w:vAlign w:val="center"/>
          </w:tcPr>
          <w:p w14:paraId="5790301C" w14:textId="77777777" w:rsidR="0056519F" w:rsidRPr="00F6556A" w:rsidRDefault="0056519F" w:rsidP="004B23C5">
            <w:pPr>
              <w:keepNext/>
            </w:pPr>
            <w:r>
              <w:t>Vedlegg D</w:t>
            </w:r>
          </w:p>
        </w:tc>
        <w:tc>
          <w:tcPr>
            <w:tcW w:w="6804" w:type="dxa"/>
            <w:vAlign w:val="center"/>
          </w:tcPr>
          <w:p w14:paraId="51928441" w14:textId="77777777" w:rsidR="0056519F" w:rsidRPr="00F6556A" w:rsidRDefault="0056519F" w:rsidP="004B23C5">
            <w:pPr>
              <w:keepNext/>
            </w:pPr>
            <w:r>
              <w:t>Prisskjema</w:t>
            </w:r>
          </w:p>
        </w:tc>
        <w:sdt>
          <w:sdtPr>
            <w:rPr>
              <w:rFonts w:ascii="Myriad Pro" w:hAnsi="Myriad Pro" w:cs="Calibri"/>
            </w:rPr>
            <w:id w:val="-1060329788"/>
            <w14:checkbox>
              <w14:checked w14:val="1"/>
              <w14:checkedState w14:val="2612" w14:font="MS Gothic"/>
              <w14:uncheckedState w14:val="2610" w14:font="MS Gothic"/>
            </w14:checkbox>
          </w:sdtPr>
          <w:sdtEndPr/>
          <w:sdtContent>
            <w:tc>
              <w:tcPr>
                <w:tcW w:w="567" w:type="dxa"/>
                <w:vAlign w:val="center"/>
              </w:tcPr>
              <w:p w14:paraId="7CE88288" w14:textId="0D8ACC22" w:rsidR="0056519F" w:rsidRPr="00F6556A" w:rsidRDefault="00811947"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061401526"/>
            <w14:checkbox>
              <w14:checked w14:val="0"/>
              <w14:checkedState w14:val="2612" w14:font="MS Gothic"/>
              <w14:uncheckedState w14:val="2610" w14:font="MS Gothic"/>
            </w14:checkbox>
          </w:sdtPr>
          <w:sdtEndPr/>
          <w:sdtContent>
            <w:tc>
              <w:tcPr>
                <w:tcW w:w="567" w:type="dxa"/>
                <w:vAlign w:val="center"/>
              </w:tcPr>
              <w:p w14:paraId="7EE4A233"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14CA225A" w14:textId="77777777" w:rsidTr="00774A01">
        <w:trPr>
          <w:trHeight w:val="397"/>
        </w:trPr>
        <w:tc>
          <w:tcPr>
            <w:tcW w:w="1413" w:type="dxa"/>
            <w:vAlign w:val="center"/>
          </w:tcPr>
          <w:p w14:paraId="4BD02CAF" w14:textId="77777777" w:rsidR="0056519F" w:rsidRPr="00F6556A" w:rsidRDefault="0056519F" w:rsidP="004B23C5">
            <w:pPr>
              <w:keepNext/>
            </w:pPr>
            <w:r>
              <w:t>Vedlegg E</w:t>
            </w:r>
          </w:p>
        </w:tc>
        <w:tc>
          <w:tcPr>
            <w:tcW w:w="6804" w:type="dxa"/>
            <w:vAlign w:val="center"/>
          </w:tcPr>
          <w:p w14:paraId="0C4F0141" w14:textId="77777777" w:rsidR="0056519F" w:rsidRPr="00F6556A" w:rsidRDefault="0056519F" w:rsidP="004B23C5">
            <w:pPr>
              <w:keepNext/>
            </w:pPr>
            <w:r>
              <w:t>Leveringsbetingelser</w:t>
            </w:r>
          </w:p>
        </w:tc>
        <w:sdt>
          <w:sdtPr>
            <w:rPr>
              <w:rFonts w:ascii="Myriad Pro" w:hAnsi="Myriad Pro" w:cs="Calibri"/>
            </w:rPr>
            <w:id w:val="838503228"/>
            <w14:checkbox>
              <w14:checked w14:val="1"/>
              <w14:checkedState w14:val="2612" w14:font="MS Gothic"/>
              <w14:uncheckedState w14:val="2610" w14:font="MS Gothic"/>
            </w14:checkbox>
          </w:sdtPr>
          <w:sdtEndPr/>
          <w:sdtContent>
            <w:tc>
              <w:tcPr>
                <w:tcW w:w="567" w:type="dxa"/>
                <w:vAlign w:val="center"/>
              </w:tcPr>
              <w:p w14:paraId="4DEFDF9F" w14:textId="63EB3B38" w:rsidR="0056519F" w:rsidRPr="00F6556A" w:rsidRDefault="00811947"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998468421"/>
            <w14:checkbox>
              <w14:checked w14:val="0"/>
              <w14:checkedState w14:val="2612" w14:font="MS Gothic"/>
              <w14:uncheckedState w14:val="2610" w14:font="MS Gothic"/>
            </w14:checkbox>
          </w:sdtPr>
          <w:sdtEndPr/>
          <w:sdtContent>
            <w:tc>
              <w:tcPr>
                <w:tcW w:w="567" w:type="dxa"/>
                <w:vAlign w:val="center"/>
              </w:tcPr>
              <w:p w14:paraId="0662BBC5"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16093E4D" w14:textId="77777777" w:rsidTr="00774A01">
        <w:trPr>
          <w:trHeight w:val="397"/>
        </w:trPr>
        <w:tc>
          <w:tcPr>
            <w:tcW w:w="1413" w:type="dxa"/>
            <w:vAlign w:val="center"/>
          </w:tcPr>
          <w:p w14:paraId="29948980" w14:textId="77777777" w:rsidR="0056519F" w:rsidRPr="00F6556A" w:rsidRDefault="0056519F" w:rsidP="004B23C5">
            <w:pPr>
              <w:keepNext/>
            </w:pPr>
            <w:r>
              <w:t>Vedlegg F</w:t>
            </w:r>
          </w:p>
        </w:tc>
        <w:tc>
          <w:tcPr>
            <w:tcW w:w="6804" w:type="dxa"/>
            <w:vAlign w:val="center"/>
          </w:tcPr>
          <w:p w14:paraId="426BACD2" w14:textId="77777777" w:rsidR="0056519F" w:rsidRPr="00F6556A" w:rsidRDefault="0056519F" w:rsidP="004B23C5">
            <w:pPr>
              <w:keepNext/>
            </w:pPr>
            <w:r>
              <w:t>Administrative bestemmelser</w:t>
            </w:r>
          </w:p>
        </w:tc>
        <w:sdt>
          <w:sdtPr>
            <w:rPr>
              <w:rFonts w:ascii="Myriad Pro" w:hAnsi="Myriad Pro" w:cs="Calibri"/>
            </w:rPr>
            <w:id w:val="1422687813"/>
            <w14:checkbox>
              <w14:checked w14:val="1"/>
              <w14:checkedState w14:val="2612" w14:font="MS Gothic"/>
              <w14:uncheckedState w14:val="2610" w14:font="MS Gothic"/>
            </w14:checkbox>
          </w:sdtPr>
          <w:sdtEndPr/>
          <w:sdtContent>
            <w:tc>
              <w:tcPr>
                <w:tcW w:w="567" w:type="dxa"/>
                <w:vAlign w:val="center"/>
              </w:tcPr>
              <w:p w14:paraId="37D1CC68" w14:textId="3FCC0CE1" w:rsidR="0056519F" w:rsidRPr="00F6556A" w:rsidRDefault="00811947"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102996686"/>
            <w14:checkbox>
              <w14:checked w14:val="0"/>
              <w14:checkedState w14:val="2612" w14:font="MS Gothic"/>
              <w14:uncheckedState w14:val="2610" w14:font="MS Gothic"/>
            </w14:checkbox>
          </w:sdtPr>
          <w:sdtEndPr/>
          <w:sdtContent>
            <w:tc>
              <w:tcPr>
                <w:tcW w:w="567" w:type="dxa"/>
                <w:vAlign w:val="center"/>
              </w:tcPr>
              <w:p w14:paraId="069B7CA3"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47DC9BC1" w14:textId="77777777" w:rsidTr="00774A01">
        <w:trPr>
          <w:trHeight w:val="397"/>
        </w:trPr>
        <w:tc>
          <w:tcPr>
            <w:tcW w:w="1413" w:type="dxa"/>
            <w:vAlign w:val="center"/>
          </w:tcPr>
          <w:p w14:paraId="7BA7D594" w14:textId="77777777" w:rsidR="0056519F" w:rsidRPr="00F6556A" w:rsidRDefault="0056519F" w:rsidP="004B23C5">
            <w:pPr>
              <w:keepNext/>
            </w:pPr>
            <w:r>
              <w:t>Vedlegg G</w:t>
            </w:r>
          </w:p>
        </w:tc>
        <w:tc>
          <w:tcPr>
            <w:tcW w:w="6804" w:type="dxa"/>
            <w:vAlign w:val="center"/>
          </w:tcPr>
          <w:p w14:paraId="70B98526" w14:textId="77777777" w:rsidR="0056519F" w:rsidRPr="00F6556A" w:rsidRDefault="0056519F" w:rsidP="004B23C5">
            <w:pPr>
              <w:keepNext/>
            </w:pPr>
            <w:r>
              <w:t>Etiske krav</w:t>
            </w:r>
          </w:p>
        </w:tc>
        <w:sdt>
          <w:sdtPr>
            <w:rPr>
              <w:rFonts w:ascii="Myriad Pro" w:hAnsi="Myriad Pro" w:cs="Calibri"/>
            </w:rPr>
            <w:id w:val="-402519414"/>
            <w14:checkbox>
              <w14:checked w14:val="1"/>
              <w14:checkedState w14:val="2612" w14:font="MS Gothic"/>
              <w14:uncheckedState w14:val="2610" w14:font="MS Gothic"/>
            </w14:checkbox>
          </w:sdtPr>
          <w:sdtEndPr/>
          <w:sdtContent>
            <w:tc>
              <w:tcPr>
                <w:tcW w:w="567" w:type="dxa"/>
                <w:vAlign w:val="center"/>
              </w:tcPr>
              <w:p w14:paraId="183602B6" w14:textId="14E45598" w:rsidR="0056519F" w:rsidRPr="00F6556A" w:rsidRDefault="00811947"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831212943"/>
            <w14:checkbox>
              <w14:checked w14:val="0"/>
              <w14:checkedState w14:val="2612" w14:font="MS Gothic"/>
              <w14:uncheckedState w14:val="2610" w14:font="MS Gothic"/>
            </w14:checkbox>
          </w:sdtPr>
          <w:sdtEndPr/>
          <w:sdtContent>
            <w:tc>
              <w:tcPr>
                <w:tcW w:w="567" w:type="dxa"/>
                <w:vAlign w:val="center"/>
              </w:tcPr>
              <w:p w14:paraId="6B12B5FD" w14:textId="77777777" w:rsidR="0056519F" w:rsidRPr="00F6556A"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14:paraId="0CF0998E" w14:textId="77777777" w:rsidTr="00774A01">
        <w:trPr>
          <w:trHeight w:val="397"/>
        </w:trPr>
        <w:tc>
          <w:tcPr>
            <w:tcW w:w="1413" w:type="dxa"/>
            <w:vAlign w:val="center"/>
          </w:tcPr>
          <w:p w14:paraId="755003DE" w14:textId="77777777" w:rsidR="0056519F" w:rsidRPr="00F6556A" w:rsidRDefault="0056519F" w:rsidP="004B23C5">
            <w:pPr>
              <w:keepNext/>
            </w:pPr>
            <w:r>
              <w:t>Vedlegg H</w:t>
            </w:r>
          </w:p>
        </w:tc>
        <w:tc>
          <w:tcPr>
            <w:tcW w:w="6804" w:type="dxa"/>
            <w:vAlign w:val="center"/>
          </w:tcPr>
          <w:p w14:paraId="19B143CD" w14:textId="77777777" w:rsidR="0056519F" w:rsidRPr="00F6556A" w:rsidRDefault="0056519F" w:rsidP="004B23C5">
            <w:pPr>
              <w:keepNext/>
            </w:pPr>
            <w:r>
              <w:t xml:space="preserve">Elektronisk samhandlingsavtale </w:t>
            </w:r>
            <w:r w:rsidRPr="00C27CC5">
              <w:t>og info om FFP</w:t>
            </w:r>
          </w:p>
        </w:tc>
        <w:sdt>
          <w:sdtPr>
            <w:rPr>
              <w:rFonts w:ascii="Myriad Pro" w:hAnsi="Myriad Pro" w:cs="Calibri"/>
            </w:rPr>
            <w:id w:val="348372886"/>
            <w14:checkbox>
              <w14:checked w14:val="0"/>
              <w14:checkedState w14:val="2612" w14:font="MS Gothic"/>
              <w14:uncheckedState w14:val="2610" w14:font="MS Gothic"/>
            </w14:checkbox>
          </w:sdtPr>
          <w:sdtEndPr/>
          <w:sdtContent>
            <w:tc>
              <w:tcPr>
                <w:tcW w:w="567" w:type="dxa"/>
                <w:vAlign w:val="center"/>
              </w:tcPr>
              <w:p w14:paraId="4082D588" w14:textId="77777777" w:rsidR="0056519F" w:rsidRDefault="0056519F"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551839281"/>
            <w14:checkbox>
              <w14:checked w14:val="1"/>
              <w14:checkedState w14:val="2612" w14:font="MS Gothic"/>
              <w14:uncheckedState w14:val="2610" w14:font="MS Gothic"/>
            </w14:checkbox>
          </w:sdtPr>
          <w:sdtEndPr/>
          <w:sdtContent>
            <w:tc>
              <w:tcPr>
                <w:tcW w:w="567" w:type="dxa"/>
                <w:vAlign w:val="center"/>
              </w:tcPr>
              <w:p w14:paraId="764695E0" w14:textId="23C663F4" w:rsidR="0056519F" w:rsidRDefault="00811947" w:rsidP="004B23C5">
                <w:pPr>
                  <w:keepNext/>
                  <w:jc w:val="center"/>
                  <w:rPr>
                    <w:rFonts w:ascii="Myriad Pro" w:hAnsi="Myriad Pro" w:cs="Calibri"/>
                  </w:rPr>
                </w:pPr>
                <w:r>
                  <w:rPr>
                    <w:rFonts w:ascii="MS Gothic" w:eastAsia="MS Gothic" w:hAnsi="MS Gothic" w:cs="Calibri" w:hint="eastAsia"/>
                  </w:rPr>
                  <w:t>☒</w:t>
                </w:r>
              </w:p>
            </w:tc>
          </w:sdtContent>
        </w:sdt>
      </w:tr>
      <w:tr w:rsidR="0056519F" w14:paraId="21266483" w14:textId="77777777" w:rsidTr="00774A01">
        <w:trPr>
          <w:trHeight w:val="397"/>
        </w:trPr>
        <w:tc>
          <w:tcPr>
            <w:tcW w:w="1413" w:type="dxa"/>
            <w:vAlign w:val="center"/>
          </w:tcPr>
          <w:p w14:paraId="053F94B6" w14:textId="77777777" w:rsidR="0056519F" w:rsidRDefault="0056519F" w:rsidP="004B23C5">
            <w:pPr>
              <w:keepNext/>
            </w:pPr>
            <w:r>
              <w:t>Vedlegg I</w:t>
            </w:r>
          </w:p>
        </w:tc>
        <w:tc>
          <w:tcPr>
            <w:tcW w:w="6804" w:type="dxa"/>
            <w:vAlign w:val="center"/>
          </w:tcPr>
          <w:p w14:paraId="7338BF77" w14:textId="77777777" w:rsidR="0056519F" w:rsidRDefault="0056519F" w:rsidP="004B23C5">
            <w:pPr>
              <w:keepNext/>
            </w:pPr>
            <w:r>
              <w:t>Endringer i de generelle kontraktbestemmelsene</w:t>
            </w:r>
          </w:p>
        </w:tc>
        <w:sdt>
          <w:sdtPr>
            <w:rPr>
              <w:rFonts w:ascii="Myriad Pro" w:hAnsi="Myriad Pro" w:cs="Calibri"/>
            </w:rPr>
            <w:id w:val="229743056"/>
            <w14:checkbox>
              <w14:checked w14:val="1"/>
              <w14:checkedState w14:val="2612" w14:font="MS Gothic"/>
              <w14:uncheckedState w14:val="2610" w14:font="MS Gothic"/>
            </w14:checkbox>
          </w:sdtPr>
          <w:sdtEndPr/>
          <w:sdtContent>
            <w:tc>
              <w:tcPr>
                <w:tcW w:w="567" w:type="dxa"/>
                <w:vAlign w:val="center"/>
              </w:tcPr>
              <w:p w14:paraId="63161EA8" w14:textId="1A3B15E3" w:rsidR="0056519F" w:rsidRDefault="00811947"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676308886"/>
            <w14:checkbox>
              <w14:checked w14:val="0"/>
              <w14:checkedState w14:val="2612" w14:font="MS Gothic"/>
              <w14:uncheckedState w14:val="2610" w14:font="MS Gothic"/>
            </w14:checkbox>
          </w:sdtPr>
          <w:sdtEndPr/>
          <w:sdtContent>
            <w:tc>
              <w:tcPr>
                <w:tcW w:w="567" w:type="dxa"/>
                <w:vAlign w:val="center"/>
              </w:tcPr>
              <w:p w14:paraId="62A2F88F" w14:textId="77777777" w:rsidR="0056519F" w:rsidRDefault="0056519F" w:rsidP="004B23C5">
                <w:pPr>
                  <w:keepNext/>
                  <w:jc w:val="center"/>
                  <w:rPr>
                    <w:rFonts w:ascii="Myriad Pro" w:hAnsi="Myriad Pro" w:cs="Calibri"/>
                  </w:rPr>
                </w:pPr>
                <w:r>
                  <w:rPr>
                    <w:rFonts w:ascii="MS Gothic" w:eastAsia="MS Gothic" w:hAnsi="MS Gothic" w:cs="Calibri" w:hint="eastAsia"/>
                  </w:rPr>
                  <w:t>☐</w:t>
                </w:r>
              </w:p>
            </w:tc>
          </w:sdtContent>
        </w:sdt>
      </w:tr>
      <w:tr w:rsidR="0056519F" w:rsidRPr="001F2DF6" w14:paraId="72B1721E" w14:textId="77777777" w:rsidTr="00774A01">
        <w:trPr>
          <w:trHeight w:val="397"/>
        </w:trPr>
        <w:tc>
          <w:tcPr>
            <w:tcW w:w="1413" w:type="dxa"/>
            <w:vAlign w:val="center"/>
          </w:tcPr>
          <w:p w14:paraId="58EAB1E8" w14:textId="77777777" w:rsidR="0056519F" w:rsidRPr="001F2DF6" w:rsidRDefault="0056519F" w:rsidP="004B23C5">
            <w:pPr>
              <w:keepNext/>
            </w:pPr>
            <w:r w:rsidRPr="001F2DF6">
              <w:t>Vedlegg J</w:t>
            </w:r>
          </w:p>
        </w:tc>
        <w:tc>
          <w:tcPr>
            <w:tcW w:w="6804" w:type="dxa"/>
            <w:vAlign w:val="center"/>
          </w:tcPr>
          <w:p w14:paraId="3EB7F396" w14:textId="77777777" w:rsidR="0056519F" w:rsidRPr="001F2DF6" w:rsidRDefault="0056519F" w:rsidP="004B23C5">
            <w:pPr>
              <w:keepNext/>
            </w:pPr>
            <w:r w:rsidRPr="001F2DF6">
              <w:t>Endringer av leveranse etter avtaleinngåelsen</w:t>
            </w:r>
          </w:p>
        </w:tc>
        <w:sdt>
          <w:sdtPr>
            <w:rPr>
              <w:rFonts w:ascii="Myriad Pro" w:hAnsi="Myriad Pro" w:cs="Calibri"/>
            </w:rPr>
            <w:id w:val="-1568488754"/>
            <w14:checkbox>
              <w14:checked w14:val="1"/>
              <w14:checkedState w14:val="2612" w14:font="MS Gothic"/>
              <w14:uncheckedState w14:val="2610" w14:font="MS Gothic"/>
            </w14:checkbox>
          </w:sdtPr>
          <w:sdtEndPr/>
          <w:sdtContent>
            <w:tc>
              <w:tcPr>
                <w:tcW w:w="567" w:type="dxa"/>
                <w:vAlign w:val="center"/>
              </w:tcPr>
              <w:p w14:paraId="3208A752" w14:textId="4F2065BA" w:rsidR="0056519F" w:rsidRPr="001F2DF6" w:rsidRDefault="00811947"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26042386"/>
            <w14:checkbox>
              <w14:checked w14:val="0"/>
              <w14:checkedState w14:val="2612" w14:font="MS Gothic"/>
              <w14:uncheckedState w14:val="2610" w14:font="MS Gothic"/>
            </w14:checkbox>
          </w:sdtPr>
          <w:sdtEndPr/>
          <w:sdtContent>
            <w:tc>
              <w:tcPr>
                <w:tcW w:w="567" w:type="dxa"/>
                <w:vAlign w:val="center"/>
              </w:tcPr>
              <w:p w14:paraId="1107C8DD" w14:textId="77777777" w:rsidR="0056519F" w:rsidRPr="001F2DF6" w:rsidRDefault="0056519F" w:rsidP="004B23C5">
                <w:pPr>
                  <w:keepNext/>
                  <w:jc w:val="center"/>
                  <w:rPr>
                    <w:rFonts w:ascii="Myriad Pro" w:hAnsi="Myriad Pro" w:cs="Calibri"/>
                  </w:rPr>
                </w:pPr>
                <w:r w:rsidRPr="001F2DF6">
                  <w:rPr>
                    <w:rFonts w:ascii="MS Gothic" w:eastAsia="MS Gothic" w:hAnsi="MS Gothic" w:cs="Calibri" w:hint="eastAsia"/>
                  </w:rPr>
                  <w:t>☐</w:t>
                </w:r>
              </w:p>
            </w:tc>
          </w:sdtContent>
        </w:sdt>
      </w:tr>
      <w:tr w:rsidR="0056519F" w14:paraId="4DE03A13" w14:textId="77777777" w:rsidTr="00774A01">
        <w:trPr>
          <w:trHeight w:val="397"/>
        </w:trPr>
        <w:tc>
          <w:tcPr>
            <w:tcW w:w="1413" w:type="dxa"/>
            <w:vAlign w:val="center"/>
          </w:tcPr>
          <w:p w14:paraId="1C73CCB5" w14:textId="77777777" w:rsidR="0056519F" w:rsidRDefault="0056519F" w:rsidP="004B23C5">
            <w:pPr>
              <w:keepNext/>
            </w:pPr>
            <w:r>
              <w:t>Vedlegg K</w:t>
            </w:r>
          </w:p>
        </w:tc>
        <w:tc>
          <w:tcPr>
            <w:tcW w:w="6804" w:type="dxa"/>
            <w:vAlign w:val="center"/>
          </w:tcPr>
          <w:p w14:paraId="2180ED22" w14:textId="77777777" w:rsidR="0056519F" w:rsidRDefault="0056519F" w:rsidP="004B23C5">
            <w:pPr>
              <w:keepNext/>
            </w:pPr>
            <w:r>
              <w:t>Databehandleravtale</w:t>
            </w:r>
          </w:p>
        </w:tc>
        <w:sdt>
          <w:sdtPr>
            <w:rPr>
              <w:rFonts w:ascii="Myriad Pro" w:hAnsi="Myriad Pro" w:cs="Calibri"/>
            </w:rPr>
            <w:id w:val="397713386"/>
            <w14:checkbox>
              <w14:checked w14:val="0"/>
              <w14:checkedState w14:val="2612" w14:font="MS Gothic"/>
              <w14:uncheckedState w14:val="2610" w14:font="MS Gothic"/>
            </w14:checkbox>
          </w:sdtPr>
          <w:sdtEndPr/>
          <w:sdtContent>
            <w:tc>
              <w:tcPr>
                <w:tcW w:w="567" w:type="dxa"/>
                <w:vAlign w:val="center"/>
              </w:tcPr>
              <w:p w14:paraId="6A15FFB9" w14:textId="77777777" w:rsidR="0056519F" w:rsidRDefault="0056519F"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596677511"/>
            <w14:checkbox>
              <w14:checked w14:val="1"/>
              <w14:checkedState w14:val="2612" w14:font="MS Gothic"/>
              <w14:uncheckedState w14:val="2610" w14:font="MS Gothic"/>
            </w14:checkbox>
          </w:sdtPr>
          <w:sdtEndPr/>
          <w:sdtContent>
            <w:tc>
              <w:tcPr>
                <w:tcW w:w="567" w:type="dxa"/>
                <w:vAlign w:val="center"/>
              </w:tcPr>
              <w:p w14:paraId="69005C42" w14:textId="6B5264D2" w:rsidR="0056519F" w:rsidRDefault="00811947" w:rsidP="004B23C5">
                <w:pPr>
                  <w:keepNext/>
                  <w:jc w:val="center"/>
                  <w:rPr>
                    <w:rFonts w:ascii="Myriad Pro" w:hAnsi="Myriad Pro" w:cs="Calibri"/>
                  </w:rPr>
                </w:pPr>
                <w:r>
                  <w:rPr>
                    <w:rFonts w:ascii="MS Gothic" w:eastAsia="MS Gothic" w:hAnsi="MS Gothic" w:cs="Calibri" w:hint="eastAsia"/>
                  </w:rPr>
                  <w:t>☒</w:t>
                </w:r>
              </w:p>
            </w:tc>
          </w:sdtContent>
        </w:sdt>
      </w:tr>
      <w:tr w:rsidR="006E2621" w14:paraId="547FF956" w14:textId="77777777" w:rsidTr="00774A01">
        <w:trPr>
          <w:trHeight w:val="397"/>
        </w:trPr>
        <w:tc>
          <w:tcPr>
            <w:tcW w:w="1413" w:type="dxa"/>
            <w:vAlign w:val="center"/>
          </w:tcPr>
          <w:p w14:paraId="36FA97EC" w14:textId="325AA972" w:rsidR="006E2621" w:rsidRDefault="006E2621" w:rsidP="006E2621">
            <w:pPr>
              <w:keepNext/>
            </w:pPr>
            <w:r>
              <w:t>Vedlegg L</w:t>
            </w:r>
          </w:p>
        </w:tc>
        <w:tc>
          <w:tcPr>
            <w:tcW w:w="6804" w:type="dxa"/>
            <w:vAlign w:val="center"/>
          </w:tcPr>
          <w:p w14:paraId="46A3041D" w14:textId="0EFCB228" w:rsidR="006E2621" w:rsidRDefault="006E2621" w:rsidP="006E2621">
            <w:pPr>
              <w:keepNext/>
            </w:pPr>
            <w:r>
              <w:t>Skjema for varsling av digitale angrep</w:t>
            </w:r>
          </w:p>
        </w:tc>
        <w:sdt>
          <w:sdtPr>
            <w:rPr>
              <w:rFonts w:ascii="Myriad Pro" w:hAnsi="Myriad Pro" w:cs="Calibri"/>
            </w:rPr>
            <w:id w:val="1762101506"/>
            <w14:checkbox>
              <w14:checked w14:val="1"/>
              <w14:checkedState w14:val="2612" w14:font="MS Gothic"/>
              <w14:uncheckedState w14:val="2610" w14:font="MS Gothic"/>
            </w14:checkbox>
          </w:sdtPr>
          <w:sdtEndPr/>
          <w:sdtContent>
            <w:tc>
              <w:tcPr>
                <w:tcW w:w="567" w:type="dxa"/>
                <w:vAlign w:val="center"/>
              </w:tcPr>
              <w:p w14:paraId="76E19C08" w14:textId="46C9F909" w:rsidR="006E2621" w:rsidRDefault="00811947" w:rsidP="006E2621">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115661846"/>
            <w14:checkbox>
              <w14:checked w14:val="0"/>
              <w14:checkedState w14:val="2612" w14:font="MS Gothic"/>
              <w14:uncheckedState w14:val="2610" w14:font="MS Gothic"/>
            </w14:checkbox>
          </w:sdtPr>
          <w:sdtEndPr/>
          <w:sdtContent>
            <w:tc>
              <w:tcPr>
                <w:tcW w:w="567" w:type="dxa"/>
                <w:vAlign w:val="center"/>
              </w:tcPr>
              <w:p w14:paraId="482BD465" w14:textId="6863FDB2" w:rsidR="006E2621" w:rsidRDefault="006E2621" w:rsidP="006E2621">
                <w:pPr>
                  <w:keepNext/>
                  <w:jc w:val="center"/>
                  <w:rPr>
                    <w:rFonts w:ascii="Myriad Pro" w:hAnsi="Myriad Pro" w:cs="Calibri"/>
                  </w:rPr>
                </w:pPr>
                <w:r>
                  <w:rPr>
                    <w:rFonts w:ascii="MS Gothic" w:eastAsia="MS Gothic" w:hAnsi="MS Gothic" w:cs="Calibri" w:hint="eastAsia"/>
                  </w:rPr>
                  <w:t>☐</w:t>
                </w:r>
              </w:p>
            </w:tc>
          </w:sdtContent>
        </w:sdt>
      </w:tr>
      <w:tr w:rsidR="0056519F" w14:paraId="7054DE30" w14:textId="77777777" w:rsidTr="00774A01">
        <w:trPr>
          <w:trHeight w:val="397"/>
        </w:trPr>
        <w:tc>
          <w:tcPr>
            <w:tcW w:w="1413" w:type="dxa"/>
            <w:vAlign w:val="center"/>
          </w:tcPr>
          <w:p w14:paraId="2E20CC89" w14:textId="77777777" w:rsidR="0056519F" w:rsidRDefault="0056519F" w:rsidP="004B23C5">
            <w:pPr>
              <w:keepNext/>
            </w:pPr>
            <w:r>
              <w:t>Blanketter:</w:t>
            </w:r>
          </w:p>
        </w:tc>
        <w:tc>
          <w:tcPr>
            <w:tcW w:w="6804" w:type="dxa"/>
            <w:vAlign w:val="center"/>
          </w:tcPr>
          <w:p w14:paraId="3B53713F" w14:textId="263A08BD" w:rsidR="0056519F" w:rsidRDefault="00204692" w:rsidP="004B23C5">
            <w:pPr>
              <w:keepNext/>
            </w:pPr>
            <w:r w:rsidRPr="00EF575A">
              <w:t>Blanketter sendes til Leverandør etter forespørsel</w:t>
            </w:r>
          </w:p>
        </w:tc>
        <w:tc>
          <w:tcPr>
            <w:tcW w:w="567" w:type="dxa"/>
            <w:vAlign w:val="center"/>
          </w:tcPr>
          <w:p w14:paraId="0B2C50B0" w14:textId="77777777" w:rsidR="0056519F" w:rsidRDefault="0056519F" w:rsidP="004B23C5">
            <w:pPr>
              <w:keepNext/>
              <w:jc w:val="center"/>
              <w:rPr>
                <w:rFonts w:ascii="Myriad Pro" w:hAnsi="Myriad Pro" w:cs="Calibri"/>
              </w:rPr>
            </w:pPr>
          </w:p>
        </w:tc>
        <w:tc>
          <w:tcPr>
            <w:tcW w:w="567" w:type="dxa"/>
            <w:vAlign w:val="center"/>
          </w:tcPr>
          <w:p w14:paraId="3E201866" w14:textId="77777777" w:rsidR="0056519F" w:rsidRDefault="0056519F" w:rsidP="004B23C5">
            <w:pPr>
              <w:keepNext/>
              <w:jc w:val="center"/>
              <w:rPr>
                <w:rFonts w:ascii="Myriad Pro" w:hAnsi="Myriad Pro" w:cs="Calibri"/>
              </w:rPr>
            </w:pPr>
          </w:p>
        </w:tc>
      </w:tr>
      <w:tr w:rsidR="0056519F" w14:paraId="14F23F78" w14:textId="77777777" w:rsidTr="00774A01">
        <w:trPr>
          <w:trHeight w:val="397"/>
        </w:trPr>
        <w:tc>
          <w:tcPr>
            <w:tcW w:w="1413" w:type="dxa"/>
            <w:vAlign w:val="center"/>
          </w:tcPr>
          <w:p w14:paraId="02DCCF2D" w14:textId="77777777" w:rsidR="0056519F" w:rsidRDefault="0056519F" w:rsidP="004B23C5">
            <w:pPr>
              <w:keepNext/>
            </w:pPr>
          </w:p>
        </w:tc>
        <w:tc>
          <w:tcPr>
            <w:tcW w:w="6804" w:type="dxa"/>
            <w:vAlign w:val="center"/>
          </w:tcPr>
          <w:p w14:paraId="6C04AF03" w14:textId="77777777" w:rsidR="0056519F" w:rsidRDefault="0056519F" w:rsidP="004B23C5">
            <w:pPr>
              <w:keepNext/>
            </w:pPr>
            <w:r>
              <w:t>Blankett Endringsavtale</w:t>
            </w:r>
          </w:p>
        </w:tc>
        <w:sdt>
          <w:sdtPr>
            <w:rPr>
              <w:rFonts w:ascii="Myriad Pro" w:hAnsi="Myriad Pro" w:cs="Calibri"/>
            </w:rPr>
            <w:id w:val="-1171329532"/>
            <w14:checkbox>
              <w14:checked w14:val="1"/>
              <w14:checkedState w14:val="2612" w14:font="MS Gothic"/>
              <w14:uncheckedState w14:val="2610" w14:font="MS Gothic"/>
            </w14:checkbox>
          </w:sdtPr>
          <w:sdtEndPr/>
          <w:sdtContent>
            <w:tc>
              <w:tcPr>
                <w:tcW w:w="567" w:type="dxa"/>
                <w:vAlign w:val="center"/>
              </w:tcPr>
              <w:p w14:paraId="0ABAF2BE" w14:textId="272A7230" w:rsidR="0056519F" w:rsidRDefault="00204692"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380981609"/>
            <w14:checkbox>
              <w14:checked w14:val="0"/>
              <w14:checkedState w14:val="2612" w14:font="MS Gothic"/>
              <w14:uncheckedState w14:val="2610" w14:font="MS Gothic"/>
            </w14:checkbox>
          </w:sdtPr>
          <w:sdtEndPr/>
          <w:sdtContent>
            <w:tc>
              <w:tcPr>
                <w:tcW w:w="567" w:type="dxa"/>
                <w:vAlign w:val="center"/>
              </w:tcPr>
              <w:p w14:paraId="40FF15C0" w14:textId="266BD49F" w:rsidR="0056519F" w:rsidRDefault="00204692" w:rsidP="004B23C5">
                <w:pPr>
                  <w:keepNext/>
                  <w:jc w:val="center"/>
                  <w:rPr>
                    <w:rFonts w:ascii="Myriad Pro" w:hAnsi="Myriad Pro" w:cs="Calibri"/>
                  </w:rPr>
                </w:pPr>
                <w:r>
                  <w:rPr>
                    <w:rFonts w:ascii="MS Gothic" w:eastAsia="MS Gothic" w:hAnsi="MS Gothic" w:cs="Calibri" w:hint="eastAsia"/>
                  </w:rPr>
                  <w:t>☐</w:t>
                </w:r>
              </w:p>
            </w:tc>
          </w:sdtContent>
        </w:sdt>
      </w:tr>
      <w:tr w:rsidR="0056519F" w14:paraId="28B4B934" w14:textId="77777777" w:rsidTr="00774A01">
        <w:trPr>
          <w:trHeight w:val="397"/>
        </w:trPr>
        <w:tc>
          <w:tcPr>
            <w:tcW w:w="1413" w:type="dxa"/>
            <w:vAlign w:val="center"/>
          </w:tcPr>
          <w:p w14:paraId="2C799478" w14:textId="77777777" w:rsidR="0056519F" w:rsidRDefault="0056519F" w:rsidP="004B23C5">
            <w:pPr>
              <w:keepNext/>
            </w:pPr>
          </w:p>
        </w:tc>
        <w:tc>
          <w:tcPr>
            <w:tcW w:w="6804" w:type="dxa"/>
            <w:vAlign w:val="center"/>
          </w:tcPr>
          <w:p w14:paraId="4F418A12" w14:textId="77777777" w:rsidR="0056519F" w:rsidRDefault="0056519F" w:rsidP="004B23C5">
            <w:pPr>
              <w:keepNext/>
            </w:pPr>
            <w:r>
              <w:t>Blankett Søknad om endring</w:t>
            </w:r>
          </w:p>
        </w:tc>
        <w:sdt>
          <w:sdtPr>
            <w:rPr>
              <w:rFonts w:ascii="Myriad Pro" w:hAnsi="Myriad Pro" w:cs="Calibri"/>
            </w:rPr>
            <w:id w:val="1989749218"/>
            <w14:checkbox>
              <w14:checked w14:val="1"/>
              <w14:checkedState w14:val="2612" w14:font="MS Gothic"/>
              <w14:uncheckedState w14:val="2610" w14:font="MS Gothic"/>
            </w14:checkbox>
          </w:sdtPr>
          <w:sdtEndPr/>
          <w:sdtContent>
            <w:tc>
              <w:tcPr>
                <w:tcW w:w="567" w:type="dxa"/>
                <w:vAlign w:val="center"/>
              </w:tcPr>
              <w:p w14:paraId="205AC383" w14:textId="00273F8F" w:rsidR="0056519F" w:rsidRDefault="00204692"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279465225"/>
            <w14:checkbox>
              <w14:checked w14:val="0"/>
              <w14:checkedState w14:val="2612" w14:font="MS Gothic"/>
              <w14:uncheckedState w14:val="2610" w14:font="MS Gothic"/>
            </w14:checkbox>
          </w:sdtPr>
          <w:sdtEndPr/>
          <w:sdtContent>
            <w:tc>
              <w:tcPr>
                <w:tcW w:w="567" w:type="dxa"/>
                <w:vAlign w:val="center"/>
              </w:tcPr>
              <w:p w14:paraId="550B2C70" w14:textId="444619AD" w:rsidR="0056519F" w:rsidRDefault="00204692" w:rsidP="004B23C5">
                <w:pPr>
                  <w:keepNext/>
                  <w:jc w:val="center"/>
                  <w:rPr>
                    <w:rFonts w:ascii="Myriad Pro" w:hAnsi="Myriad Pro" w:cs="Calibri"/>
                  </w:rPr>
                </w:pPr>
                <w:r>
                  <w:rPr>
                    <w:rFonts w:ascii="MS Gothic" w:eastAsia="MS Gothic" w:hAnsi="MS Gothic" w:cs="Calibri" w:hint="eastAsia"/>
                  </w:rPr>
                  <w:t>☐</w:t>
                </w:r>
              </w:p>
            </w:tc>
          </w:sdtContent>
        </w:sdt>
      </w:tr>
      <w:tr w:rsidR="0056519F" w14:paraId="65F4E6AD" w14:textId="77777777" w:rsidTr="00774A01">
        <w:trPr>
          <w:trHeight w:val="397"/>
        </w:trPr>
        <w:tc>
          <w:tcPr>
            <w:tcW w:w="1413" w:type="dxa"/>
            <w:vAlign w:val="center"/>
          </w:tcPr>
          <w:p w14:paraId="3831C4AD" w14:textId="77777777" w:rsidR="0056519F" w:rsidRDefault="0056519F" w:rsidP="004B23C5">
            <w:pPr>
              <w:keepNext/>
            </w:pPr>
          </w:p>
        </w:tc>
        <w:tc>
          <w:tcPr>
            <w:tcW w:w="6804" w:type="dxa"/>
            <w:vAlign w:val="center"/>
          </w:tcPr>
          <w:p w14:paraId="6852F0F2" w14:textId="77777777" w:rsidR="0056519F" w:rsidRDefault="0056519F" w:rsidP="004B23C5">
            <w:pPr>
              <w:keepNext/>
            </w:pPr>
            <w:r>
              <w:t>Blankett Endringsordre</w:t>
            </w:r>
          </w:p>
        </w:tc>
        <w:sdt>
          <w:sdtPr>
            <w:rPr>
              <w:rFonts w:ascii="Myriad Pro" w:hAnsi="Myriad Pro" w:cs="Calibri"/>
            </w:rPr>
            <w:id w:val="-552002550"/>
            <w14:checkbox>
              <w14:checked w14:val="1"/>
              <w14:checkedState w14:val="2612" w14:font="MS Gothic"/>
              <w14:uncheckedState w14:val="2610" w14:font="MS Gothic"/>
            </w14:checkbox>
          </w:sdtPr>
          <w:sdtEndPr/>
          <w:sdtContent>
            <w:tc>
              <w:tcPr>
                <w:tcW w:w="567" w:type="dxa"/>
                <w:vAlign w:val="center"/>
              </w:tcPr>
              <w:p w14:paraId="50F2546C" w14:textId="38E03D36" w:rsidR="0056519F" w:rsidRDefault="00204692"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735012084"/>
            <w14:checkbox>
              <w14:checked w14:val="0"/>
              <w14:checkedState w14:val="2612" w14:font="MS Gothic"/>
              <w14:uncheckedState w14:val="2610" w14:font="MS Gothic"/>
            </w14:checkbox>
          </w:sdtPr>
          <w:sdtEndPr/>
          <w:sdtContent>
            <w:tc>
              <w:tcPr>
                <w:tcW w:w="567" w:type="dxa"/>
                <w:vAlign w:val="center"/>
              </w:tcPr>
              <w:p w14:paraId="7B9D8B46" w14:textId="30DAFA32" w:rsidR="0056519F" w:rsidRDefault="00204692" w:rsidP="004B23C5">
                <w:pPr>
                  <w:keepNext/>
                  <w:jc w:val="center"/>
                  <w:rPr>
                    <w:rFonts w:ascii="Myriad Pro" w:hAnsi="Myriad Pro" w:cs="Calibri"/>
                  </w:rPr>
                </w:pPr>
                <w:r>
                  <w:rPr>
                    <w:rFonts w:ascii="MS Gothic" w:eastAsia="MS Gothic" w:hAnsi="MS Gothic" w:cs="Calibri" w:hint="eastAsia"/>
                  </w:rPr>
                  <w:t>☐</w:t>
                </w:r>
              </w:p>
            </w:tc>
          </w:sdtContent>
        </w:sdt>
      </w:tr>
      <w:tr w:rsidR="0056519F" w14:paraId="0F90BDEB" w14:textId="77777777" w:rsidTr="00774A01">
        <w:trPr>
          <w:trHeight w:val="397"/>
        </w:trPr>
        <w:tc>
          <w:tcPr>
            <w:tcW w:w="1413" w:type="dxa"/>
            <w:vAlign w:val="center"/>
          </w:tcPr>
          <w:p w14:paraId="7F426A90" w14:textId="77777777" w:rsidR="0056519F" w:rsidRDefault="0056519F" w:rsidP="004B23C5">
            <w:pPr>
              <w:keepNext/>
            </w:pPr>
          </w:p>
        </w:tc>
        <w:tc>
          <w:tcPr>
            <w:tcW w:w="6804" w:type="dxa"/>
            <w:vAlign w:val="center"/>
          </w:tcPr>
          <w:p w14:paraId="31FF0FD9" w14:textId="77777777" w:rsidR="0056519F" w:rsidRDefault="0056519F" w:rsidP="004B23C5">
            <w:pPr>
              <w:keepNext/>
            </w:pPr>
            <w:r>
              <w:t>Blankett Spesifikasjon av pris</w:t>
            </w:r>
          </w:p>
        </w:tc>
        <w:sdt>
          <w:sdtPr>
            <w:rPr>
              <w:rFonts w:ascii="Myriad Pro" w:hAnsi="Myriad Pro" w:cs="Calibri"/>
            </w:rPr>
            <w:id w:val="-1169635646"/>
            <w14:checkbox>
              <w14:checked w14:val="1"/>
              <w14:checkedState w14:val="2612" w14:font="MS Gothic"/>
              <w14:uncheckedState w14:val="2610" w14:font="MS Gothic"/>
            </w14:checkbox>
          </w:sdtPr>
          <w:sdtEndPr/>
          <w:sdtContent>
            <w:tc>
              <w:tcPr>
                <w:tcW w:w="567" w:type="dxa"/>
                <w:vAlign w:val="center"/>
              </w:tcPr>
              <w:p w14:paraId="210FC349" w14:textId="164F78EC" w:rsidR="0056519F" w:rsidRDefault="00204692" w:rsidP="004B23C5">
                <w:pPr>
                  <w:keepNext/>
                  <w:jc w:val="center"/>
                  <w:rPr>
                    <w:rFonts w:ascii="Myriad Pro" w:hAnsi="Myriad Pro" w:cs="Calibri"/>
                  </w:rPr>
                </w:pPr>
                <w:r>
                  <w:rPr>
                    <w:rFonts w:ascii="MS Gothic" w:eastAsia="MS Gothic" w:hAnsi="MS Gothic" w:cs="Calibri" w:hint="eastAsia"/>
                  </w:rPr>
                  <w:t>☒</w:t>
                </w:r>
              </w:p>
            </w:tc>
          </w:sdtContent>
        </w:sdt>
        <w:sdt>
          <w:sdtPr>
            <w:rPr>
              <w:rFonts w:ascii="Myriad Pro" w:hAnsi="Myriad Pro" w:cs="Calibri"/>
            </w:rPr>
            <w:id w:val="1182861216"/>
            <w14:checkbox>
              <w14:checked w14:val="0"/>
              <w14:checkedState w14:val="2612" w14:font="MS Gothic"/>
              <w14:uncheckedState w14:val="2610" w14:font="MS Gothic"/>
            </w14:checkbox>
          </w:sdtPr>
          <w:sdtEndPr/>
          <w:sdtContent>
            <w:tc>
              <w:tcPr>
                <w:tcW w:w="567" w:type="dxa"/>
                <w:vAlign w:val="center"/>
              </w:tcPr>
              <w:p w14:paraId="74C39DFC" w14:textId="4F4E488C" w:rsidR="0056519F" w:rsidRDefault="00204692" w:rsidP="004B23C5">
                <w:pPr>
                  <w:keepNext/>
                  <w:jc w:val="center"/>
                  <w:rPr>
                    <w:rFonts w:ascii="Myriad Pro" w:hAnsi="Myriad Pro" w:cs="Calibri"/>
                  </w:rPr>
                </w:pPr>
                <w:r>
                  <w:rPr>
                    <w:rFonts w:ascii="MS Gothic" w:eastAsia="MS Gothic" w:hAnsi="MS Gothic" w:cs="Calibri" w:hint="eastAsia"/>
                  </w:rPr>
                  <w:t>☐</w:t>
                </w:r>
              </w:p>
            </w:tc>
          </w:sdtContent>
        </w:sdt>
      </w:tr>
    </w:tbl>
    <w:p w14:paraId="3ED28D1B" w14:textId="77777777" w:rsidR="0056519F" w:rsidRDefault="0056519F" w:rsidP="0056519F"/>
    <w:p w14:paraId="2E7C0925" w14:textId="5436FF13" w:rsidR="0056519F" w:rsidRPr="0050639B" w:rsidRDefault="0056519F" w:rsidP="0056519F">
      <w:pPr>
        <w:pStyle w:val="Overskrift2"/>
        <w:ind w:left="576" w:hanging="576"/>
      </w:pPr>
      <w:bookmarkStart w:id="11" w:name="_Toc228791703"/>
      <w:r>
        <w:t>Tolkning - rangordning</w:t>
      </w:r>
      <w:bookmarkEnd w:id="11"/>
    </w:p>
    <w:p w14:paraId="67779D17" w14:textId="77777777" w:rsidR="0056519F" w:rsidRDefault="0056519F" w:rsidP="0056519F">
      <w:pPr>
        <w:rPr>
          <w:rFonts w:eastAsia="Times New Roman"/>
        </w:rPr>
      </w:pPr>
      <w:r>
        <w:rPr>
          <w:rFonts w:eastAsia="Times New Roman"/>
        </w:rPr>
        <w:t xml:space="preserve">Ved motstrid skal følgende tolkningsprinsipper legges til grunn: </w:t>
      </w:r>
    </w:p>
    <w:p w14:paraId="72D27496" w14:textId="77777777" w:rsidR="0056519F" w:rsidRDefault="0056519F" w:rsidP="0056519F">
      <w:pPr>
        <w:rPr>
          <w:rFonts w:eastAsia="Times New Roman"/>
        </w:rPr>
      </w:pPr>
    </w:p>
    <w:p w14:paraId="4D6CAB65" w14:textId="79EEA554" w:rsidR="0056519F" w:rsidRPr="006639D5" w:rsidRDefault="006639D5" w:rsidP="00C30911">
      <w:pPr>
        <w:pStyle w:val="Listeavsnitt"/>
        <w:numPr>
          <w:ilvl w:val="0"/>
          <w:numId w:val="6"/>
        </w:numPr>
        <w:rPr>
          <w:rFonts w:eastAsia="Times New Roman"/>
          <w:spacing w:val="-1"/>
        </w:rPr>
      </w:pPr>
      <w:r w:rsidRPr="006639D5">
        <w:rPr>
          <w:rFonts w:eastAsia="Times New Roman"/>
          <w:spacing w:val="-1"/>
        </w:rPr>
        <w:t xml:space="preserve">De generelle kontraktbestemmelsene </w:t>
      </w:r>
      <w:r w:rsidR="0056519F" w:rsidRPr="006639D5">
        <w:rPr>
          <w:rFonts w:eastAsia="Times New Roman"/>
          <w:spacing w:val="-1"/>
        </w:rPr>
        <w:t xml:space="preserve">går foran de øvrige vedleggene. </w:t>
      </w:r>
    </w:p>
    <w:p w14:paraId="3519E405" w14:textId="4670EA7E" w:rsidR="0056519F" w:rsidRPr="006639D5" w:rsidRDefault="0056519F" w:rsidP="00D63090">
      <w:pPr>
        <w:pStyle w:val="Listeavsnitt"/>
        <w:numPr>
          <w:ilvl w:val="0"/>
          <w:numId w:val="6"/>
        </w:numPr>
        <w:rPr>
          <w:rFonts w:eastAsia="Times New Roman"/>
          <w:spacing w:val="-1"/>
        </w:rPr>
      </w:pPr>
      <w:r w:rsidRPr="006639D5">
        <w:rPr>
          <w:rFonts w:eastAsia="Times New Roman"/>
          <w:spacing w:val="-1"/>
        </w:rPr>
        <w:t>Vedlegg B (Kravspesifikasjon)</w:t>
      </w:r>
      <w:r w:rsidR="003A41C7">
        <w:rPr>
          <w:rFonts w:eastAsia="Times New Roman"/>
          <w:spacing w:val="-1"/>
        </w:rPr>
        <w:t>, Vedlegg B1 (</w:t>
      </w:r>
      <w:r w:rsidR="003A41C7">
        <w:t>Y</w:t>
      </w:r>
      <w:r w:rsidR="003A41C7" w:rsidRPr="00076966">
        <w:t>telses</w:t>
      </w:r>
      <w:r w:rsidR="003A41C7">
        <w:t>beskrivelse og instr</w:t>
      </w:r>
      <w:r w:rsidR="003A41C7" w:rsidRPr="00076966">
        <w:t>uks for kravspesifikasjo</w:t>
      </w:r>
      <w:r w:rsidR="003A41C7">
        <w:t>n), Vedlegg B2 (</w:t>
      </w:r>
      <w:r w:rsidR="003A41C7" w:rsidRPr="00D25129">
        <w:t>Gjengeoversikt</w:t>
      </w:r>
      <w:r w:rsidR="003A41C7">
        <w:t>) og B3 (Pussekasseoversikt)</w:t>
      </w:r>
      <w:r w:rsidRPr="006639D5">
        <w:rPr>
          <w:rFonts w:eastAsia="Times New Roman"/>
          <w:spacing w:val="-1"/>
        </w:rPr>
        <w:t xml:space="preserve"> går foran de øvrige vedleggene.</w:t>
      </w:r>
    </w:p>
    <w:p w14:paraId="3D4D5E4C" w14:textId="77777777" w:rsidR="0056519F" w:rsidRDefault="0056519F" w:rsidP="008B16AE">
      <w:pPr>
        <w:pStyle w:val="Listeavsnitt"/>
        <w:numPr>
          <w:ilvl w:val="0"/>
          <w:numId w:val="6"/>
        </w:numPr>
        <w:rPr>
          <w:rFonts w:eastAsia="Times New Roman"/>
          <w:spacing w:val="-1"/>
        </w:rPr>
      </w:pPr>
      <w:r>
        <w:rPr>
          <w:rFonts w:eastAsia="Times New Roman"/>
          <w:spacing w:val="-1"/>
        </w:rPr>
        <w:t xml:space="preserve">I den utstrekning det </w:t>
      </w:r>
      <w:proofErr w:type="gramStart"/>
      <w:r>
        <w:rPr>
          <w:rFonts w:eastAsia="Times New Roman"/>
          <w:spacing w:val="-1"/>
        </w:rPr>
        <w:t>fremgår</w:t>
      </w:r>
      <w:proofErr w:type="gramEnd"/>
      <w:r>
        <w:rPr>
          <w:rFonts w:eastAsia="Times New Roman"/>
          <w:spacing w:val="-1"/>
        </w:rPr>
        <w:t xml:space="preserve"> klart og utvetydig hvilket punkt eller hvilke punkter som er endret, erstattet eller gjort tillegg til, skal følgende motstridprinsipper gjelde: </w:t>
      </w:r>
    </w:p>
    <w:p w14:paraId="5C275237" w14:textId="2B72B57F" w:rsidR="0056519F" w:rsidRDefault="0056519F" w:rsidP="008B16AE">
      <w:pPr>
        <w:pStyle w:val="Listeavsnitt"/>
        <w:numPr>
          <w:ilvl w:val="1"/>
          <w:numId w:val="6"/>
        </w:numPr>
        <w:rPr>
          <w:rFonts w:eastAsia="Times New Roman"/>
          <w:spacing w:val="-1"/>
        </w:rPr>
      </w:pPr>
      <w:r>
        <w:rPr>
          <w:rFonts w:eastAsia="Times New Roman"/>
          <w:spacing w:val="-1"/>
        </w:rPr>
        <w:t xml:space="preserve">Vedlegg I (Endringer i de generelle kontraktbestemmelsene) går de generelle kontraktbestemmelsene. </w:t>
      </w:r>
    </w:p>
    <w:p w14:paraId="6B89E231" w14:textId="210B164E" w:rsidR="0056519F" w:rsidRDefault="0056519F" w:rsidP="008B16AE">
      <w:pPr>
        <w:pStyle w:val="Listeavsnitt"/>
        <w:numPr>
          <w:ilvl w:val="1"/>
          <w:numId w:val="6"/>
        </w:numPr>
        <w:rPr>
          <w:rFonts w:eastAsia="Times New Roman"/>
          <w:spacing w:val="-1"/>
        </w:rPr>
      </w:pPr>
      <w:r>
        <w:rPr>
          <w:rFonts w:eastAsia="Times New Roman"/>
          <w:spacing w:val="-1"/>
        </w:rPr>
        <w:lastRenderedPageBreak/>
        <w:t>Dersom</w:t>
      </w:r>
      <w:r w:rsidR="003F7458">
        <w:rPr>
          <w:rFonts w:eastAsia="Times New Roman"/>
          <w:spacing w:val="-1"/>
        </w:rPr>
        <w:t xml:space="preserve"> </w:t>
      </w:r>
      <w:r>
        <w:rPr>
          <w:rFonts w:eastAsia="Times New Roman"/>
          <w:spacing w:val="-1"/>
        </w:rPr>
        <w:t>de generelle kontraktbestemmelsene henviser endringer til et annet vedlegg enn Vedlegg I (Endringer i de generelle kontraktbestemmelsene), går slike endringer foran</w:t>
      </w:r>
      <w:r w:rsidR="00A94029">
        <w:rPr>
          <w:rFonts w:eastAsia="Times New Roman"/>
          <w:spacing w:val="-1"/>
        </w:rPr>
        <w:t xml:space="preserve"> </w:t>
      </w:r>
      <w:r>
        <w:rPr>
          <w:rFonts w:eastAsia="Times New Roman"/>
          <w:spacing w:val="-1"/>
        </w:rPr>
        <w:t xml:space="preserve">de generelle kontraktbestemmelsene. </w:t>
      </w:r>
    </w:p>
    <w:p w14:paraId="23B76651" w14:textId="77777777" w:rsidR="0056519F" w:rsidRDefault="0056519F" w:rsidP="008B16AE">
      <w:pPr>
        <w:pStyle w:val="Listeavsnitt"/>
        <w:numPr>
          <w:ilvl w:val="1"/>
          <w:numId w:val="6"/>
        </w:numPr>
        <w:rPr>
          <w:rFonts w:eastAsia="Times New Roman"/>
          <w:spacing w:val="-1"/>
        </w:rPr>
      </w:pPr>
      <w:r>
        <w:rPr>
          <w:rFonts w:eastAsia="Times New Roman"/>
          <w:spacing w:val="-1"/>
        </w:rPr>
        <w:t xml:space="preserve">Vedlegg J (Endringer av leveransen etter avtaleinngåelsen) går foran de øvrige vedleggene, med unntak av Vedlegg I (Endringer i de generelle kontraktbestemmelsene). </w:t>
      </w:r>
    </w:p>
    <w:p w14:paraId="4DDCF649" w14:textId="77777777" w:rsidR="0056519F" w:rsidRPr="001F2DF6" w:rsidRDefault="0056519F" w:rsidP="0056519F">
      <w:pPr>
        <w:pStyle w:val="Listeavsnitt"/>
        <w:ind w:left="1440"/>
        <w:rPr>
          <w:rFonts w:eastAsia="Times New Roman"/>
          <w:spacing w:val="-1"/>
        </w:rPr>
      </w:pPr>
    </w:p>
    <w:p w14:paraId="69DFDB27" w14:textId="725CC24F" w:rsidR="0056519F" w:rsidRDefault="0056519F" w:rsidP="003F7458">
      <w:pPr>
        <w:pStyle w:val="Overskrift2"/>
        <w:ind w:left="576" w:hanging="576"/>
      </w:pPr>
      <w:bookmarkStart w:id="12" w:name="_Toc536117838"/>
      <w:bookmarkStart w:id="13" w:name="_Toc53041159"/>
      <w:bookmarkStart w:id="14" w:name="_Toc228791704"/>
      <w:r w:rsidRPr="0050639B">
        <w:t>Rammeavtalens formål</w:t>
      </w:r>
      <w:bookmarkEnd w:id="12"/>
      <w:bookmarkEnd w:id="13"/>
      <w:bookmarkEnd w:id="14"/>
    </w:p>
    <w:p w14:paraId="5B3D89D8" w14:textId="1FCB2BAB" w:rsidR="005E1A97" w:rsidRDefault="005E1A97" w:rsidP="005E1A97">
      <w:r w:rsidRPr="000313B5">
        <w:t xml:space="preserve">Formålet med anskaffelsen er å </w:t>
      </w:r>
      <w:r>
        <w:t xml:space="preserve">dekke </w:t>
      </w:r>
      <w:r w:rsidRPr="000313B5">
        <w:t xml:space="preserve">Oppdragsgiver </w:t>
      </w:r>
      <w:r>
        <w:t xml:space="preserve">behov for </w:t>
      </w:r>
      <w:r w:rsidRPr="000313B5">
        <w:t xml:space="preserve">kjøp av </w:t>
      </w:r>
      <w:r w:rsidR="003D2A6F">
        <w:t xml:space="preserve">pussekasser og </w:t>
      </w:r>
      <w:r>
        <w:t>pusseutstyr</w:t>
      </w:r>
      <w:r w:rsidRPr="000313B5">
        <w:t xml:space="preserve">. </w:t>
      </w:r>
      <w:r w:rsidRPr="00083A93">
        <w:t>Materiellet skal benyttes til puss og vedlikehold av Forsvarets hånd- og avdelingsvåpen. Rammeavtalen skal omfatte både etterforsyning av pusseutstyr og leveranse av komplette pussesett med transportkasse</w:t>
      </w:r>
      <w:r>
        <w:t xml:space="preserve">, </w:t>
      </w:r>
      <w:r w:rsidRPr="00083A93">
        <w:t>tilpasset ulike kaliber: 4,6 mm, 5,56 mm, 7,62 mm, 338, 12,7 mm, hagle kaliber 12</w:t>
      </w:r>
      <w:r>
        <w:t xml:space="preserve">, </w:t>
      </w:r>
      <w:r w:rsidRPr="00083A93">
        <w:t xml:space="preserve">samt 40 mm granatkaster. </w:t>
      </w:r>
    </w:p>
    <w:p w14:paraId="4792C872" w14:textId="77777777" w:rsidR="003F7458" w:rsidRPr="003F7458" w:rsidRDefault="003F7458" w:rsidP="003F7458"/>
    <w:p w14:paraId="03A42529" w14:textId="20FEA33B" w:rsidR="0056519F" w:rsidRPr="0050639B" w:rsidRDefault="0056519F" w:rsidP="003F7458">
      <w:pPr>
        <w:pStyle w:val="Overskrift2"/>
        <w:ind w:left="576" w:hanging="576"/>
      </w:pPr>
      <w:bookmarkStart w:id="15" w:name="_Ref489001117"/>
      <w:bookmarkStart w:id="16" w:name="_Ref489001160"/>
      <w:bookmarkStart w:id="17" w:name="_Toc536117839"/>
      <w:bookmarkStart w:id="18" w:name="_Toc53041160"/>
      <w:bookmarkStart w:id="19" w:name="_Toc228791705"/>
      <w:r w:rsidRPr="0050639B">
        <w:t>Leveringsomfang</w:t>
      </w:r>
      <w:bookmarkEnd w:id="15"/>
      <w:bookmarkEnd w:id="16"/>
      <w:bookmarkEnd w:id="17"/>
      <w:bookmarkEnd w:id="18"/>
      <w:bookmarkEnd w:id="19"/>
    </w:p>
    <w:p w14:paraId="4B3236A3" w14:textId="7F9CEBE2" w:rsidR="0056519F" w:rsidRDefault="0056519F" w:rsidP="003F7458">
      <w:pPr>
        <w:rPr>
          <w:rFonts w:eastAsia="Times New Roman"/>
        </w:rPr>
      </w:pPr>
      <w:r w:rsidRPr="00450B2C">
        <w:rPr>
          <w:rFonts w:eastAsia="Times New Roman"/>
        </w:rPr>
        <w:t>Leverandøren skal i henhold til Rammeavtalen levere</w:t>
      </w:r>
      <w:r w:rsidR="00E7294A">
        <w:rPr>
          <w:rFonts w:eastAsia="Times New Roman"/>
        </w:rPr>
        <w:t xml:space="preserve"> </w:t>
      </w:r>
      <w:r w:rsidR="00E7294A" w:rsidRPr="000313B5">
        <w:t>pussekasser og tilhørende pusseutstyr</w:t>
      </w:r>
      <w:r>
        <w:rPr>
          <w:rFonts w:eastAsia="Times New Roman"/>
        </w:rPr>
        <w:t xml:space="preserve">, nærmere </w:t>
      </w:r>
      <w:r w:rsidRPr="000C3732">
        <w:rPr>
          <w:rFonts w:eastAsia="Times New Roman"/>
        </w:rPr>
        <w:t>an</w:t>
      </w:r>
      <w:r w:rsidRPr="000C3732">
        <w:rPr>
          <w:rFonts w:eastAsia="Times New Roman"/>
          <w:spacing w:val="-2"/>
        </w:rPr>
        <w:t>g</w:t>
      </w:r>
      <w:r w:rsidRPr="000C3732">
        <w:rPr>
          <w:rFonts w:eastAsia="Times New Roman"/>
        </w:rPr>
        <w:t>i</w:t>
      </w:r>
      <w:r w:rsidRPr="000C3732">
        <w:rPr>
          <w:rFonts w:eastAsia="Times New Roman"/>
          <w:spacing w:val="-1"/>
        </w:rPr>
        <w:t>t</w:t>
      </w:r>
      <w:r w:rsidRPr="000C3732">
        <w:rPr>
          <w:rFonts w:eastAsia="Times New Roman"/>
        </w:rPr>
        <w:t>t</w:t>
      </w:r>
      <w:r w:rsidRPr="000C3732">
        <w:rPr>
          <w:rFonts w:eastAsia="Times New Roman"/>
          <w:spacing w:val="6"/>
        </w:rPr>
        <w:t xml:space="preserve"> </w:t>
      </w:r>
      <w:r w:rsidRPr="000C3732">
        <w:rPr>
          <w:rFonts w:eastAsia="Times New Roman"/>
        </w:rPr>
        <w:t xml:space="preserve">i </w:t>
      </w:r>
      <w:r>
        <w:rPr>
          <w:rFonts w:eastAsia="Times New Roman"/>
          <w:spacing w:val="-2"/>
        </w:rPr>
        <w:t>V</w:t>
      </w:r>
      <w:r w:rsidRPr="000C3732">
        <w:rPr>
          <w:rFonts w:eastAsia="Times New Roman"/>
        </w:rPr>
        <w:t>e</w:t>
      </w:r>
      <w:r w:rsidRPr="000C3732">
        <w:rPr>
          <w:rFonts w:eastAsia="Times New Roman"/>
          <w:spacing w:val="-2"/>
        </w:rPr>
        <w:t>d</w:t>
      </w:r>
      <w:r w:rsidRPr="000C3732">
        <w:rPr>
          <w:rFonts w:eastAsia="Times New Roman"/>
        </w:rPr>
        <w:t>le</w:t>
      </w:r>
      <w:r w:rsidRPr="000C3732">
        <w:rPr>
          <w:rFonts w:eastAsia="Times New Roman"/>
          <w:spacing w:val="-2"/>
        </w:rPr>
        <w:t>g</w:t>
      </w:r>
      <w:r w:rsidRPr="000C3732">
        <w:rPr>
          <w:rFonts w:eastAsia="Times New Roman"/>
        </w:rPr>
        <w:t>g</w:t>
      </w:r>
      <w:r w:rsidRPr="000C3732">
        <w:rPr>
          <w:rFonts w:eastAsia="Times New Roman"/>
          <w:spacing w:val="-2"/>
        </w:rPr>
        <w:t xml:space="preserve"> </w:t>
      </w:r>
      <w:r w:rsidRPr="00221841">
        <w:rPr>
          <w:rFonts w:eastAsia="Times New Roman"/>
          <w:spacing w:val="-2"/>
        </w:rPr>
        <w:t>B</w:t>
      </w:r>
      <w:r>
        <w:rPr>
          <w:rFonts w:eastAsia="Times New Roman"/>
          <w:spacing w:val="-2"/>
        </w:rPr>
        <w:t xml:space="preserve"> (K</w:t>
      </w:r>
      <w:r w:rsidRPr="000C3732">
        <w:rPr>
          <w:rFonts w:eastAsia="Times New Roman"/>
        </w:rPr>
        <w:t>ra</w:t>
      </w:r>
      <w:r w:rsidRPr="000C3732">
        <w:rPr>
          <w:rFonts w:eastAsia="Times New Roman"/>
          <w:spacing w:val="-2"/>
        </w:rPr>
        <w:t>v</w:t>
      </w:r>
      <w:r w:rsidRPr="000C3732">
        <w:rPr>
          <w:rFonts w:eastAsia="Times New Roman"/>
        </w:rPr>
        <w:t>spesi</w:t>
      </w:r>
      <w:r w:rsidRPr="000C3732">
        <w:rPr>
          <w:rFonts w:eastAsia="Times New Roman"/>
          <w:spacing w:val="-2"/>
        </w:rPr>
        <w:t>f</w:t>
      </w:r>
      <w:r w:rsidRPr="000C3732">
        <w:rPr>
          <w:rFonts w:eastAsia="Times New Roman"/>
        </w:rPr>
        <w:t>i</w:t>
      </w:r>
      <w:r w:rsidRPr="000C3732">
        <w:rPr>
          <w:rFonts w:eastAsia="Times New Roman"/>
          <w:spacing w:val="-2"/>
        </w:rPr>
        <w:t>k</w:t>
      </w:r>
      <w:r w:rsidRPr="000C3732">
        <w:rPr>
          <w:rFonts w:eastAsia="Times New Roman"/>
        </w:rPr>
        <w:t>a</w:t>
      </w:r>
      <w:r w:rsidRPr="000C3732">
        <w:rPr>
          <w:rFonts w:eastAsia="Times New Roman"/>
          <w:spacing w:val="-2"/>
        </w:rPr>
        <w:t>s</w:t>
      </w:r>
      <w:r w:rsidRPr="000C3732">
        <w:rPr>
          <w:rFonts w:eastAsia="Times New Roman"/>
          <w:spacing w:val="3"/>
        </w:rPr>
        <w:t>j</w:t>
      </w:r>
      <w:r w:rsidRPr="000C3732">
        <w:rPr>
          <w:rFonts w:eastAsia="Times New Roman"/>
        </w:rPr>
        <w:t>on</w:t>
      </w:r>
      <w:r>
        <w:rPr>
          <w:rFonts w:eastAsia="Times New Roman"/>
        </w:rPr>
        <w:t>)</w:t>
      </w:r>
      <w:r w:rsidR="001F7F50">
        <w:rPr>
          <w:rFonts w:eastAsia="Times New Roman"/>
        </w:rPr>
        <w:t>, Vedlegg B1 (</w:t>
      </w:r>
      <w:r w:rsidR="001F7F50" w:rsidRPr="00D25129">
        <w:t>Instruks og ytelsesbeskrivelse for kravspesifikasjon</w:t>
      </w:r>
      <w:r w:rsidR="001F7F50">
        <w:t>), Vedlegg B2 (</w:t>
      </w:r>
      <w:r w:rsidR="001F7F50" w:rsidRPr="00D25129">
        <w:t>Gjengeoversikt</w:t>
      </w:r>
      <w:r w:rsidR="00503CE0">
        <w:t>)</w:t>
      </w:r>
      <w:r w:rsidR="001F7F50">
        <w:t>, Vedlegg</w:t>
      </w:r>
      <w:r w:rsidR="00503CE0">
        <w:t xml:space="preserve"> B3 (Pussekasse oversikt</w:t>
      </w:r>
      <w:r w:rsidR="007903D1">
        <w:t xml:space="preserve">) </w:t>
      </w:r>
      <w:r w:rsidR="00503CE0">
        <w:t xml:space="preserve">og </w:t>
      </w:r>
      <w:r w:rsidR="00C06669">
        <w:rPr>
          <w:rFonts w:eastAsia="Times New Roman"/>
        </w:rPr>
        <w:t>Vedlegg D (Prisskjema)</w:t>
      </w:r>
      <w:r w:rsidRPr="000C3732">
        <w:rPr>
          <w:rFonts w:eastAsia="Times New Roman"/>
        </w:rPr>
        <w:t>.</w:t>
      </w:r>
      <w:r>
        <w:rPr>
          <w:rFonts w:eastAsia="Times New Roman"/>
        </w:rPr>
        <w:t xml:space="preserve"> Leverandøren har ansvaret for at ytelsene passer sammen på en helhetlig måte.</w:t>
      </w:r>
    </w:p>
    <w:p w14:paraId="0949AC2E" w14:textId="77777777" w:rsidR="00E7294A" w:rsidRDefault="00E7294A" w:rsidP="003F7458">
      <w:pPr>
        <w:rPr>
          <w:rFonts w:eastAsia="Times New Roman"/>
        </w:rPr>
      </w:pPr>
    </w:p>
    <w:p w14:paraId="6066F383" w14:textId="09E684F1" w:rsidR="0056519F" w:rsidRPr="00D66D61" w:rsidRDefault="0056519F" w:rsidP="001A63D3">
      <w:pPr>
        <w:pStyle w:val="Overskrift2"/>
      </w:pPr>
      <w:bookmarkStart w:id="20" w:name="_Toc536117840"/>
      <w:bookmarkStart w:id="21" w:name="_Toc53041161"/>
      <w:bookmarkStart w:id="22" w:name="_Toc228791706"/>
      <w:r w:rsidRPr="001A63D3">
        <w:t>Rammeavtalens</w:t>
      </w:r>
      <w:r w:rsidRPr="00D66D61">
        <w:t xml:space="preserve"> varighet</w:t>
      </w:r>
      <w:bookmarkEnd w:id="20"/>
      <w:bookmarkEnd w:id="21"/>
      <w:bookmarkEnd w:id="22"/>
    </w:p>
    <w:p w14:paraId="17A2D726" w14:textId="77777777" w:rsidR="00646430" w:rsidRDefault="00646430" w:rsidP="00646430">
      <w:r w:rsidRPr="00064ABF">
        <w:t xml:space="preserve">Rammeavtalens varighet vil være </w:t>
      </w:r>
      <w:r>
        <w:t xml:space="preserve">4 </w:t>
      </w:r>
      <w:r w:rsidRPr="00064ABF">
        <w:t xml:space="preserve">år. </w:t>
      </w:r>
    </w:p>
    <w:p w14:paraId="22E5A46D" w14:textId="77777777" w:rsidR="0056519F" w:rsidRDefault="0056519F" w:rsidP="003E2C08">
      <w:pPr>
        <w:rPr>
          <w:rFonts w:eastAsia="Times New Roman"/>
          <w:highlight w:val="yellow"/>
        </w:rPr>
      </w:pPr>
    </w:p>
    <w:p w14:paraId="7DB8780B" w14:textId="77777777" w:rsidR="0056519F" w:rsidRDefault="0056519F" w:rsidP="003E2C08">
      <w:pPr>
        <w:rPr>
          <w:rFonts w:eastAsia="Times New Roman"/>
        </w:rPr>
      </w:pPr>
      <w:r w:rsidRPr="00F30626">
        <w:rPr>
          <w:rFonts w:eastAsia="Times New Roman"/>
        </w:rPr>
        <w:t xml:space="preserve">Avrop under Rammeavtalen kan skje i hele avtaleperioden. Hvert avrop kan ha en varighet utover Rammeavtalens varighet, og da slik at bestemmelser i Rammeavtalen som angår det enkelte </w:t>
      </w:r>
      <w:r>
        <w:rPr>
          <w:rFonts w:eastAsia="Times New Roman"/>
        </w:rPr>
        <w:t>a</w:t>
      </w:r>
      <w:r w:rsidRPr="00F30626">
        <w:rPr>
          <w:rFonts w:eastAsia="Times New Roman"/>
        </w:rPr>
        <w:t>vrop</w:t>
      </w:r>
      <w:r>
        <w:rPr>
          <w:rFonts w:eastAsia="Times New Roman"/>
        </w:rPr>
        <w:t>et</w:t>
      </w:r>
      <w:r w:rsidRPr="00F30626">
        <w:rPr>
          <w:rFonts w:eastAsia="Times New Roman"/>
        </w:rPr>
        <w:t xml:space="preserve"> gjelder tilsvarende også etter Rammeavtalens opphør. </w:t>
      </w:r>
    </w:p>
    <w:p w14:paraId="603CFE99" w14:textId="77777777" w:rsidR="001A63D3" w:rsidRDefault="001A63D3" w:rsidP="003E2C08">
      <w:pPr>
        <w:rPr>
          <w:rFonts w:eastAsia="Times New Roman"/>
        </w:rPr>
      </w:pPr>
    </w:p>
    <w:p w14:paraId="28E2422C" w14:textId="0FF57DA5" w:rsidR="0056519F" w:rsidRDefault="0056519F" w:rsidP="003224E9">
      <w:pPr>
        <w:pStyle w:val="Overskrift2"/>
        <w:ind w:left="576" w:hanging="576"/>
      </w:pPr>
      <w:bookmarkStart w:id="23" w:name="_Toc536117841"/>
      <w:bookmarkStart w:id="24" w:name="_Toc53041162"/>
      <w:bookmarkStart w:id="25" w:name="_Toc228791707"/>
      <w:r w:rsidRPr="0050639B">
        <w:t>Eksklusivitet</w:t>
      </w:r>
      <w:bookmarkEnd w:id="23"/>
      <w:bookmarkEnd w:id="24"/>
      <w:bookmarkEnd w:id="25"/>
    </w:p>
    <w:p w14:paraId="0F3C31E5" w14:textId="77777777" w:rsidR="0056519F" w:rsidRPr="00770968" w:rsidRDefault="0056519F" w:rsidP="0056519F">
      <w:pPr>
        <w:rPr>
          <w:rFonts w:eastAsia="Times New Roman"/>
        </w:rPr>
      </w:pPr>
      <w:r>
        <w:rPr>
          <w:rFonts w:eastAsia="Times New Roman"/>
        </w:rPr>
        <w:t>Rammeavtalen</w:t>
      </w:r>
      <w:r w:rsidRPr="000C3732">
        <w:rPr>
          <w:rFonts w:eastAsia="Times New Roman"/>
        </w:rPr>
        <w:t xml:space="preserve"> vil ikke gi Leverandøren en eksklusiv rett til å </w:t>
      </w:r>
      <w:r>
        <w:rPr>
          <w:rFonts w:eastAsia="Times New Roman"/>
        </w:rPr>
        <w:t xml:space="preserve">levere leveringsomfanget som nevnt i punkt </w:t>
      </w:r>
      <w:r>
        <w:rPr>
          <w:rFonts w:eastAsia="Times New Roman"/>
        </w:rPr>
        <w:fldChar w:fldCharType="begin"/>
      </w:r>
      <w:r>
        <w:rPr>
          <w:rFonts w:eastAsia="Times New Roman"/>
        </w:rPr>
        <w:instrText xml:space="preserve"> REF _Ref489001117 \r \h </w:instrText>
      </w:r>
      <w:r>
        <w:rPr>
          <w:rFonts w:eastAsia="Times New Roman"/>
        </w:rPr>
      </w:r>
      <w:r>
        <w:rPr>
          <w:rFonts w:eastAsia="Times New Roman"/>
        </w:rPr>
        <w:fldChar w:fldCharType="separate"/>
      </w:r>
      <w:r>
        <w:rPr>
          <w:rFonts w:eastAsia="Times New Roman"/>
        </w:rPr>
        <w:t>1.7</w:t>
      </w:r>
      <w:r>
        <w:rPr>
          <w:rFonts w:eastAsia="Times New Roman"/>
        </w:rPr>
        <w:fldChar w:fldCharType="end"/>
      </w:r>
      <w:r>
        <w:rPr>
          <w:rFonts w:eastAsia="Times New Roman"/>
        </w:rPr>
        <w:t>.</w:t>
      </w:r>
      <w:r>
        <w:rPr>
          <w:rFonts w:eastAsia="Times New Roman"/>
          <w:b/>
        </w:rPr>
        <w:t xml:space="preserve"> </w:t>
      </w:r>
      <w:r w:rsidRPr="000C3732">
        <w:rPr>
          <w:rFonts w:eastAsia="Times New Roman"/>
        </w:rPr>
        <w:t xml:space="preserve">Oppdragsgiver forbeholder seg </w:t>
      </w:r>
      <w:proofErr w:type="gramStart"/>
      <w:r>
        <w:rPr>
          <w:rFonts w:eastAsia="Times New Roman"/>
        </w:rPr>
        <w:t>således</w:t>
      </w:r>
      <w:proofErr w:type="gramEnd"/>
      <w:r>
        <w:rPr>
          <w:rFonts w:eastAsia="Times New Roman"/>
        </w:rPr>
        <w:t xml:space="preserve"> </w:t>
      </w:r>
      <w:r w:rsidRPr="000C3732">
        <w:rPr>
          <w:rFonts w:eastAsia="Times New Roman"/>
        </w:rPr>
        <w:t>retten til å inngå avtaler med andre enn Leverandøren der dette er hensiktsmessig.</w:t>
      </w:r>
    </w:p>
    <w:p w14:paraId="1352D844" w14:textId="77777777" w:rsidR="0056519F" w:rsidRDefault="0056519F" w:rsidP="0056519F">
      <w:pPr>
        <w:rPr>
          <w:rFonts w:eastAsia="Times New Roman"/>
        </w:rPr>
      </w:pPr>
    </w:p>
    <w:p w14:paraId="60C57DDB" w14:textId="2C5B2F7B" w:rsidR="0056519F" w:rsidRPr="00D66D61" w:rsidRDefault="0056519F" w:rsidP="0056519F">
      <w:pPr>
        <w:pStyle w:val="Overskrift2"/>
        <w:ind w:left="576" w:hanging="576"/>
      </w:pPr>
      <w:bookmarkStart w:id="26" w:name="_Toc536117842"/>
      <w:bookmarkStart w:id="27" w:name="_Toc53041163"/>
      <w:bookmarkStart w:id="28" w:name="_Toc228791708"/>
      <w:r w:rsidRPr="00D66D61">
        <w:t>Partenes kontaktpersoner</w:t>
      </w:r>
      <w:bookmarkEnd w:id="26"/>
      <w:bookmarkEnd w:id="27"/>
      <w:bookmarkEnd w:id="28"/>
    </w:p>
    <w:p w14:paraId="137A30A6" w14:textId="77777777" w:rsidR="0056519F" w:rsidRDefault="0056519F" w:rsidP="0056519F">
      <w:r>
        <w:t>Hver av Partene skal oppnevne én kontaktperson som skal være bemyndiget til å opptre på vegne av Parten i alle saker som angår gjennomføringen av Rammeavtalen. Partenes kontaktpersoner er angitt i Vedlegg F (Administrative bestemmelser).</w:t>
      </w:r>
    </w:p>
    <w:p w14:paraId="51A90DF8" w14:textId="77777777" w:rsidR="0056519F" w:rsidRDefault="0056519F" w:rsidP="0056519F"/>
    <w:p w14:paraId="5D89CFBD" w14:textId="77777777" w:rsidR="0056519F" w:rsidRDefault="0056519F" w:rsidP="0056519F">
      <w:r>
        <w:t xml:space="preserve">Det er kun bemyndigede kontaktpersoner som kan foreta endringer i Partenes rettigheter og forpliktelser under denne Rammeavtalen, med mindre annet </w:t>
      </w:r>
      <w:proofErr w:type="gramStart"/>
      <w:r>
        <w:t>fremgår</w:t>
      </w:r>
      <w:proofErr w:type="gramEnd"/>
      <w:r>
        <w:t xml:space="preserve"> av Vedlegg F (Administrative bestemmelser).  </w:t>
      </w:r>
    </w:p>
    <w:p w14:paraId="0AF36E0A" w14:textId="77777777" w:rsidR="0056519F" w:rsidRDefault="0056519F" w:rsidP="0056519F"/>
    <w:p w14:paraId="37D12A15" w14:textId="77777777" w:rsidR="0056519F" w:rsidRPr="0079549E" w:rsidRDefault="0056519F" w:rsidP="0056519F">
      <w:r>
        <w:t xml:space="preserve">Med mindre annet </w:t>
      </w:r>
      <w:proofErr w:type="gramStart"/>
      <w:r>
        <w:t>fremgår</w:t>
      </w:r>
      <w:proofErr w:type="gramEnd"/>
      <w:r>
        <w:t xml:space="preserve"> av Vedlegg F (Administrative bestemmelser), skal Partene besvare henvendelser fra den annen Part uten ugrunnet opphold.</w:t>
      </w:r>
    </w:p>
    <w:p w14:paraId="6E484729" w14:textId="38DA1E44" w:rsidR="0056519F" w:rsidRPr="0050639B" w:rsidRDefault="0056519F" w:rsidP="008F581B">
      <w:pPr>
        <w:pStyle w:val="Overskrift1"/>
        <w:ind w:left="432" w:hanging="432"/>
      </w:pPr>
      <w:bookmarkStart w:id="29" w:name="_Toc536117843"/>
      <w:bookmarkStart w:id="30" w:name="_Toc53041164"/>
      <w:bookmarkStart w:id="31" w:name="_Toc228791709"/>
      <w:r w:rsidRPr="0050639B">
        <w:lastRenderedPageBreak/>
        <w:t>Avrop under Rammeavtalen</w:t>
      </w:r>
      <w:bookmarkEnd w:id="29"/>
      <w:bookmarkEnd w:id="30"/>
      <w:bookmarkEnd w:id="31"/>
    </w:p>
    <w:p w14:paraId="3254FBEF" w14:textId="77777777" w:rsidR="0056519F" w:rsidRPr="000C3732" w:rsidRDefault="0056519F" w:rsidP="0056519F">
      <w:pPr>
        <w:rPr>
          <w:rFonts w:eastAsia="Times New Roman"/>
        </w:rPr>
      </w:pPr>
      <w:r w:rsidRPr="000C3732">
        <w:rPr>
          <w:rFonts w:eastAsia="Times New Roman"/>
        </w:rPr>
        <w:t>Oppdragsgiver</w:t>
      </w:r>
      <w:r>
        <w:rPr>
          <w:rFonts w:eastAsia="Times New Roman"/>
        </w:rPr>
        <w:t xml:space="preserve"> foretar avrop på Rammeavtalen ved å </w:t>
      </w:r>
      <w:r w:rsidRPr="000C3732">
        <w:rPr>
          <w:rFonts w:eastAsia="Times New Roman"/>
        </w:rPr>
        <w:t>sende en</w:t>
      </w:r>
      <w:r>
        <w:rPr>
          <w:rFonts w:eastAsia="Times New Roman"/>
        </w:rPr>
        <w:t xml:space="preserve"> skriftlig</w:t>
      </w:r>
      <w:r w:rsidRPr="000C3732">
        <w:rPr>
          <w:rFonts w:eastAsia="Times New Roman"/>
        </w:rPr>
        <w:t xml:space="preserve"> innkjøpsordre til Leverandøren.</w:t>
      </w:r>
      <w:r>
        <w:rPr>
          <w:rFonts w:eastAsia="Times New Roman"/>
        </w:rPr>
        <w:t xml:space="preserve"> </w:t>
      </w:r>
    </w:p>
    <w:p w14:paraId="0151D21A" w14:textId="77777777" w:rsidR="0056519F" w:rsidRPr="000C3732" w:rsidRDefault="0056519F" w:rsidP="0056519F">
      <w:pPr>
        <w:rPr>
          <w:rFonts w:eastAsia="Times New Roman"/>
        </w:rPr>
      </w:pPr>
    </w:p>
    <w:p w14:paraId="3AF5CD7E" w14:textId="77777777" w:rsidR="0056519F" w:rsidRDefault="0056519F" w:rsidP="0056519F">
      <w:pPr>
        <w:rPr>
          <w:rFonts w:eastAsia="Times New Roman"/>
        </w:rPr>
      </w:pPr>
      <w:r w:rsidRPr="000D241B">
        <w:rPr>
          <w:rFonts w:eastAsia="Times New Roman"/>
        </w:rPr>
        <w:t xml:space="preserve">Leverandøren plikter å sende </w:t>
      </w:r>
      <w:r w:rsidRPr="000C3732">
        <w:rPr>
          <w:rFonts w:eastAsia="Times New Roman"/>
        </w:rPr>
        <w:t>skriftlig ordrebekreftelse til Oppdragsgiver. Ordrebekreftelsen skal minimum inneholde informasjon om</w:t>
      </w:r>
      <w:r>
        <w:rPr>
          <w:rFonts w:eastAsia="Times New Roman"/>
        </w:rPr>
        <w:t>:</w:t>
      </w:r>
      <w:r w:rsidRPr="000C3732">
        <w:rPr>
          <w:rFonts w:eastAsia="Times New Roman"/>
        </w:rPr>
        <w:t xml:space="preserve"> </w:t>
      </w:r>
    </w:p>
    <w:p w14:paraId="02D92E66" w14:textId="77777777" w:rsidR="0056519F" w:rsidRDefault="0056519F" w:rsidP="0056519F">
      <w:pPr>
        <w:rPr>
          <w:rFonts w:eastAsia="Times New Roman"/>
        </w:rPr>
      </w:pPr>
    </w:p>
    <w:p w14:paraId="60D5B2E7" w14:textId="77777777" w:rsidR="0056519F" w:rsidRPr="0050639B" w:rsidRDefault="0056519F" w:rsidP="008B16AE">
      <w:pPr>
        <w:pStyle w:val="Listeavsnitt"/>
        <w:numPr>
          <w:ilvl w:val="0"/>
          <w:numId w:val="4"/>
        </w:numPr>
        <w:rPr>
          <w:rFonts w:eastAsia="Times New Roman"/>
        </w:rPr>
      </w:pPr>
      <w:r w:rsidRPr="0050639B">
        <w:rPr>
          <w:rFonts w:eastAsia="Times New Roman"/>
        </w:rPr>
        <w:t>hva som er bestilt</w:t>
      </w:r>
    </w:p>
    <w:p w14:paraId="013D3C70" w14:textId="77777777" w:rsidR="0056519F" w:rsidRPr="0050639B" w:rsidRDefault="0056519F" w:rsidP="008B16AE">
      <w:pPr>
        <w:pStyle w:val="Listeavsnitt"/>
        <w:numPr>
          <w:ilvl w:val="0"/>
          <w:numId w:val="4"/>
        </w:numPr>
        <w:rPr>
          <w:rFonts w:eastAsia="Times New Roman"/>
        </w:rPr>
      </w:pPr>
      <w:r w:rsidRPr="0050639B">
        <w:rPr>
          <w:rFonts w:eastAsia="Times New Roman"/>
        </w:rPr>
        <w:t>når og hvor</w:t>
      </w:r>
      <w:r>
        <w:rPr>
          <w:rFonts w:eastAsia="Times New Roman"/>
        </w:rPr>
        <w:t xml:space="preserve"> varen eller </w:t>
      </w:r>
      <w:r w:rsidRPr="0050639B">
        <w:rPr>
          <w:rFonts w:eastAsia="Times New Roman"/>
        </w:rPr>
        <w:t xml:space="preserve">tjenesten skal leveres </w:t>
      </w:r>
    </w:p>
    <w:p w14:paraId="25444A1D" w14:textId="77777777" w:rsidR="0056519F" w:rsidRPr="0050639B" w:rsidRDefault="0056519F" w:rsidP="008B16AE">
      <w:pPr>
        <w:pStyle w:val="Listeavsnitt"/>
        <w:numPr>
          <w:ilvl w:val="0"/>
          <w:numId w:val="4"/>
        </w:numPr>
        <w:rPr>
          <w:rFonts w:eastAsia="Times New Roman"/>
        </w:rPr>
      </w:pPr>
      <w:r w:rsidRPr="0050639B">
        <w:rPr>
          <w:rFonts w:eastAsia="Times New Roman"/>
        </w:rPr>
        <w:t>pris</w:t>
      </w:r>
    </w:p>
    <w:p w14:paraId="47DC0191" w14:textId="77777777" w:rsidR="0056519F" w:rsidRPr="000C3732" w:rsidRDefault="0056519F" w:rsidP="0056519F">
      <w:pPr>
        <w:rPr>
          <w:rFonts w:eastAsia="Times New Roman"/>
        </w:rPr>
      </w:pPr>
    </w:p>
    <w:p w14:paraId="5E350482" w14:textId="77777777" w:rsidR="0056519F" w:rsidRPr="000C3732" w:rsidRDefault="0056519F" w:rsidP="0056519F">
      <w:pPr>
        <w:rPr>
          <w:rFonts w:eastAsia="Times New Roman"/>
        </w:rPr>
      </w:pPr>
      <w:r w:rsidRPr="000C3732">
        <w:rPr>
          <w:rFonts w:eastAsia="Times New Roman"/>
        </w:rPr>
        <w:t>Med mindre annet er avtalt, skal ordrebekreftelsen sendes Oppdragsgiver senest inn</w:t>
      </w:r>
      <w:r>
        <w:rPr>
          <w:rFonts w:eastAsia="Times New Roman"/>
        </w:rPr>
        <w:t>en tre virkedager etter mottak av a</w:t>
      </w:r>
      <w:r w:rsidRPr="000C3732">
        <w:rPr>
          <w:rFonts w:eastAsia="Times New Roman"/>
        </w:rPr>
        <w:t>vropet.</w:t>
      </w:r>
    </w:p>
    <w:p w14:paraId="32FAD5E1" w14:textId="77777777" w:rsidR="0056519F" w:rsidRPr="000C3732" w:rsidRDefault="0056519F" w:rsidP="0056519F">
      <w:pPr>
        <w:rPr>
          <w:rFonts w:eastAsia="Times New Roman"/>
        </w:rPr>
      </w:pPr>
    </w:p>
    <w:p w14:paraId="5BEBECBB" w14:textId="77777777" w:rsidR="0056519F" w:rsidRPr="000C3732" w:rsidRDefault="0056519F" w:rsidP="0056519F">
      <w:pPr>
        <w:rPr>
          <w:rFonts w:eastAsia="Times New Roman"/>
        </w:rPr>
      </w:pPr>
      <w:r w:rsidRPr="000D241B">
        <w:rPr>
          <w:rFonts w:eastAsia="Times New Roman"/>
        </w:rPr>
        <w:t xml:space="preserve">Dersom ordrebekreftelsen avviker fra innkjøpsordren, skal dette uttrykkelig opplyses og spesifiseres av Leverandøren, uavhengig av avvikets størrelse. Avvik </w:t>
      </w:r>
      <w:r w:rsidRPr="000C3732">
        <w:rPr>
          <w:rFonts w:eastAsia="Times New Roman"/>
        </w:rPr>
        <w:t>fra innkjøpsordren er ikke bindende med mindre Oppdragsgiver skriftlig godtar avvikene.</w:t>
      </w:r>
    </w:p>
    <w:p w14:paraId="4010DD1E" w14:textId="3914B84E" w:rsidR="0056519F" w:rsidRDefault="0056519F" w:rsidP="0056519F">
      <w:pPr>
        <w:pStyle w:val="Overskrift1"/>
        <w:ind w:left="432" w:hanging="432"/>
      </w:pPr>
      <w:bookmarkStart w:id="32" w:name="_Ref493598693"/>
      <w:bookmarkStart w:id="33" w:name="_Toc536117844"/>
      <w:bookmarkStart w:id="34" w:name="_Toc53041165"/>
      <w:bookmarkStart w:id="35" w:name="_Toc228791710"/>
      <w:r w:rsidRPr="0050639B">
        <w:t xml:space="preserve">Endringer </w:t>
      </w:r>
      <w:r>
        <w:t>av</w:t>
      </w:r>
      <w:r w:rsidRPr="0050639B">
        <w:t xml:space="preserve"> Rammeavtalen</w:t>
      </w:r>
      <w:bookmarkEnd w:id="32"/>
      <w:bookmarkEnd w:id="33"/>
      <w:bookmarkEnd w:id="34"/>
      <w:bookmarkEnd w:id="35"/>
    </w:p>
    <w:p w14:paraId="61FF96DF" w14:textId="0B4DC9EA" w:rsidR="0056519F" w:rsidRDefault="0056519F" w:rsidP="0056519F">
      <w:pPr>
        <w:pStyle w:val="Overskrift2"/>
        <w:ind w:left="576" w:hanging="576"/>
      </w:pPr>
      <w:bookmarkStart w:id="36" w:name="_Toc53041166"/>
      <w:bookmarkStart w:id="37" w:name="_Toc228791711"/>
      <w:r>
        <w:t>Generelt</w:t>
      </w:r>
      <w:bookmarkEnd w:id="36"/>
      <w:bookmarkEnd w:id="37"/>
    </w:p>
    <w:p w14:paraId="254BD416" w14:textId="0438FFCB" w:rsidR="0056519F" w:rsidRDefault="0056519F" w:rsidP="0056519F">
      <w:r>
        <w:t xml:space="preserve">Partene kan inngå en Endringsavtale ved </w:t>
      </w:r>
      <w:proofErr w:type="gramStart"/>
      <w:r>
        <w:t>anvendelse</w:t>
      </w:r>
      <w:proofErr w:type="gramEnd"/>
      <w:r>
        <w:t xml:space="preserve"> av gjeldende </w:t>
      </w:r>
      <w:r w:rsidRPr="00EF07D9">
        <w:t xml:space="preserve">blanketter, jf. </w:t>
      </w:r>
      <w:r w:rsidR="004B0D9D">
        <w:t>p</w:t>
      </w:r>
      <w:r w:rsidRPr="00EF07D9">
        <w:t xml:space="preserve">kt. 3.2, eller Oppdragsgiver kan utferdige en Endringsordre ved anvendelse av gjeldende blanketter, jf. </w:t>
      </w:r>
      <w:r w:rsidR="004B0D9D">
        <w:t>p</w:t>
      </w:r>
      <w:r w:rsidRPr="00EF07D9">
        <w:t>kt. 3.3.</w:t>
      </w:r>
    </w:p>
    <w:p w14:paraId="6914191F" w14:textId="77777777" w:rsidR="0056519F" w:rsidRDefault="0056519F" w:rsidP="0056519F"/>
    <w:p w14:paraId="43149EE4" w14:textId="77777777" w:rsidR="0056519F" w:rsidRDefault="0056519F" w:rsidP="0056519F">
      <w:r>
        <w:t xml:space="preserve">Leverandøren har ikke krav på kompensasjon av utgifter i forbindelse med utarbeidelse av blanketter. </w:t>
      </w:r>
    </w:p>
    <w:p w14:paraId="0920687F" w14:textId="77777777" w:rsidR="0056519F" w:rsidRDefault="0056519F" w:rsidP="0056519F"/>
    <w:p w14:paraId="3B55978B" w14:textId="77777777" w:rsidR="0056519F" w:rsidRDefault="0056519F" w:rsidP="0056519F">
      <w:r>
        <w:t>Ved endringer av de generelle kontraktbestemmelsene inntas disse i Vedlegg I (Endringer i de generelle kontraktbestemmelsene). Ved endringer av leveranser inntas disse i Vedlegg J (Endringer av leveransen etter avtaleinngåelsen). Leverandøren skal føre en løpende oversikt over de overnevnte vedlegg og skal på Oppdragsgivers forespørsel fremlegge oppdatert kopi.</w:t>
      </w:r>
    </w:p>
    <w:p w14:paraId="5DA38D4E" w14:textId="77777777" w:rsidR="0056519F" w:rsidRDefault="0056519F" w:rsidP="0056519F"/>
    <w:p w14:paraId="6670D30F" w14:textId="6405C3CA" w:rsidR="0056519F" w:rsidRDefault="0056519F" w:rsidP="0056519F">
      <w:pPr>
        <w:pStyle w:val="Overskrift2"/>
        <w:ind w:left="576" w:hanging="576"/>
      </w:pPr>
      <w:bookmarkStart w:id="38" w:name="_Toc53041167"/>
      <w:bookmarkStart w:id="39" w:name="_Toc228791712"/>
      <w:r>
        <w:t>Endring av Rammeavtalen ved bruk av Endringsavtale</w:t>
      </w:r>
      <w:bookmarkEnd w:id="38"/>
      <w:bookmarkEnd w:id="39"/>
    </w:p>
    <w:p w14:paraId="115DCB9B" w14:textId="77777777" w:rsidR="0056519F" w:rsidRDefault="0056519F" w:rsidP="0056519F">
      <w:r>
        <w:t xml:space="preserve">Endringsprosedyren kan iverksettes av både Oppdragsgiver og Leverandør. </w:t>
      </w:r>
    </w:p>
    <w:p w14:paraId="5658B507" w14:textId="77777777" w:rsidR="0056519F" w:rsidRDefault="0056519F" w:rsidP="0056519F"/>
    <w:p w14:paraId="24259E78" w14:textId="07626A9D" w:rsidR="0056519F" w:rsidRPr="00D66D61" w:rsidRDefault="0056519F" w:rsidP="0056519F">
      <w:r>
        <w:t xml:space="preserve">Oppdragsgiver iverksetter endringsprosedyren ved skriftlig anmodning som beskriver den ønskede endringen av Rammeavtalen. Leverandøren skal utrede eventuelle risiko- og endringskonsekvenser, jf. </w:t>
      </w:r>
      <w:r w:rsidR="004B0D9D">
        <w:t>p</w:t>
      </w:r>
      <w:r>
        <w:t xml:space="preserve">kt. 3.4. Dersom endringen har konsekvenser for pris- og </w:t>
      </w:r>
      <w:r w:rsidRPr="00D66D61">
        <w:t xml:space="preserve">betalingsbetingelser, jf. </w:t>
      </w:r>
      <w:r w:rsidR="004B0D9D">
        <w:t>p</w:t>
      </w:r>
      <w:r w:rsidRPr="00D66D61">
        <w:t xml:space="preserve">kt. 11, skal Leverandøren spesifisere sitt krav ved bruk av Blankett – Spesifikasjon av pris. </w:t>
      </w:r>
    </w:p>
    <w:p w14:paraId="523D1BAA" w14:textId="77777777" w:rsidR="0056519F" w:rsidRDefault="0056519F" w:rsidP="0056519F"/>
    <w:p w14:paraId="0D5B19D5" w14:textId="77777777" w:rsidR="0056519F" w:rsidRPr="00D66D61" w:rsidRDefault="0056519F" w:rsidP="0056519F">
      <w:r>
        <w:t xml:space="preserve">Leverandøren skal oversende utredning av risiko- og endringskonsekvenser samt eventuell Blankett - Spesifikasjon av pris innen 14 (fjorten) virkedager fra mottak av skriftlig anmodning. </w:t>
      </w:r>
    </w:p>
    <w:p w14:paraId="7AFAC862" w14:textId="77777777" w:rsidR="0056519F" w:rsidRPr="00D66D61" w:rsidRDefault="0056519F" w:rsidP="0056519F"/>
    <w:p w14:paraId="01E646CD" w14:textId="63A6112A" w:rsidR="0056519F" w:rsidRDefault="0056519F" w:rsidP="0056519F">
      <w:r w:rsidRPr="00D66D61">
        <w:t xml:space="preserve">Leverandøren iverksetter endringsprosedyren ved utstedelse av Blankett - Søknad om endring til Oppdragsgiver. Anmodningen skal utrede eventuelle risiko- og endringskonsekvenser, jf. </w:t>
      </w:r>
      <w:r w:rsidR="004B0D9D">
        <w:t>p</w:t>
      </w:r>
      <w:r w:rsidRPr="00D66D61">
        <w:t xml:space="preserve">kt. 3.4. Dersom endringen har konsekvenser for pris- og betalingsbetingelser, jf. </w:t>
      </w:r>
      <w:r w:rsidR="004B0D9D">
        <w:t>p</w:t>
      </w:r>
      <w:r w:rsidRPr="00D66D61">
        <w:t>kt. 11, skal Leverandøren spesifisere sitt krav ved bruk av Blankett - Spesifikasjon av pris</w:t>
      </w:r>
      <w:r>
        <w:t>.</w:t>
      </w:r>
    </w:p>
    <w:p w14:paraId="7A36C8DD" w14:textId="77777777" w:rsidR="0056519F" w:rsidRPr="00D66D61" w:rsidRDefault="0056519F" w:rsidP="0056519F"/>
    <w:p w14:paraId="22C4AE71" w14:textId="77777777" w:rsidR="0056519F" w:rsidRPr="00D66D61" w:rsidRDefault="0056519F" w:rsidP="0056519F">
      <w:r w:rsidRPr="00D66D61">
        <w:lastRenderedPageBreak/>
        <w:t xml:space="preserve">Endringer i pris- og betalingsbetingelser, jf. pkt. 11, beregnes med utgangspunkt i time- og/eller enhetsprisene som </w:t>
      </w:r>
      <w:proofErr w:type="gramStart"/>
      <w:r w:rsidRPr="00D66D61">
        <w:t>fremgår</w:t>
      </w:r>
      <w:proofErr w:type="gramEnd"/>
      <w:r w:rsidRPr="00D66D61">
        <w:t xml:space="preserve"> av Vedlegg D (Prisskjema). Dette forutsetter at endringens innhold i det vesentlige er likeartet med tjenestene eller produktene det er fastsatt time- eller enhetspris.</w:t>
      </w:r>
    </w:p>
    <w:p w14:paraId="6E64DBAC" w14:textId="77777777" w:rsidR="0056519F" w:rsidRPr="00D66D61" w:rsidRDefault="0056519F" w:rsidP="0056519F"/>
    <w:p w14:paraId="2E4C3F49" w14:textId="77777777" w:rsidR="0056519F" w:rsidRDefault="0056519F" w:rsidP="0056519F">
      <w:r w:rsidRPr="00D66D61">
        <w:t>Dersom det ikke er mulig å beregne endringer i pris- og betalingsbetingelser, jf. pkt. 11, på bakgrunn</w:t>
      </w:r>
      <w:r>
        <w:t xml:space="preserve"> av timeprisene og/eller enhetsprisene i Vedlegg D (Prisskjema), skal Leverandøren fremsette et tilbud på tillegg eller fradrag for endringene i overnevnte spesifiserte Blankett. Tilbudet skal reflektere det generelle prisnivået i Rammeavtalen.</w:t>
      </w:r>
    </w:p>
    <w:p w14:paraId="3E249947" w14:textId="77777777" w:rsidR="0056519F" w:rsidRDefault="0056519F" w:rsidP="0056519F"/>
    <w:p w14:paraId="1D1916C1" w14:textId="77777777" w:rsidR="0056519F" w:rsidRDefault="0056519F" w:rsidP="0056519F">
      <w:r>
        <w:t xml:space="preserve">Utredning av eventuelle risiko- og endringskonsekvenser, samt Blankett – Spesifikasjon av pris skal vedlegges Endringsavtalen. </w:t>
      </w:r>
    </w:p>
    <w:p w14:paraId="668ABB69" w14:textId="77777777" w:rsidR="0056519F" w:rsidRDefault="0056519F" w:rsidP="0056519F"/>
    <w:p w14:paraId="7344880E" w14:textId="77777777" w:rsidR="0056519F" w:rsidRDefault="0056519F" w:rsidP="0056519F">
      <w:r w:rsidRPr="00024495">
        <w:t>Rammeavtalen er endr</w:t>
      </w:r>
      <w:r>
        <w:t>et når Partene har undertegnet B</w:t>
      </w:r>
      <w:r w:rsidRPr="00024495">
        <w:t xml:space="preserve">lankett </w:t>
      </w:r>
      <w:r>
        <w:t xml:space="preserve">– </w:t>
      </w:r>
      <w:r w:rsidRPr="00024495">
        <w:t>Endringsavtale. Partene kan ikke gjøre gjeldende andre</w:t>
      </w:r>
      <w:r>
        <w:t xml:space="preserve"> følger av endringen enn de som</w:t>
      </w:r>
      <w:r w:rsidRPr="00024495">
        <w:t xml:space="preserve"> er inntatt i Endringsavtalen. </w:t>
      </w:r>
    </w:p>
    <w:p w14:paraId="272463EB" w14:textId="77777777" w:rsidR="0056519F" w:rsidRPr="00024495" w:rsidRDefault="0056519F" w:rsidP="0056519F"/>
    <w:p w14:paraId="3A19F853" w14:textId="77777777" w:rsidR="0056519F" w:rsidRDefault="0056519F" w:rsidP="0056519F"/>
    <w:p w14:paraId="11586CB6" w14:textId="3B50AB84" w:rsidR="0056519F" w:rsidRDefault="0056519F" w:rsidP="0056519F">
      <w:pPr>
        <w:pStyle w:val="Overskrift2"/>
        <w:ind w:left="576" w:hanging="576"/>
      </w:pPr>
      <w:bookmarkStart w:id="40" w:name="_Toc53041168"/>
      <w:bookmarkStart w:id="41" w:name="_Toc228791713"/>
      <w:r>
        <w:t>Endring av Rammeavtalen ved bruk av Endringsordre</w:t>
      </w:r>
      <w:bookmarkEnd w:id="40"/>
      <w:bookmarkEnd w:id="41"/>
    </w:p>
    <w:p w14:paraId="58A9E238" w14:textId="77777777" w:rsidR="0056519F" w:rsidRDefault="0056519F" w:rsidP="0056519F">
      <w:r w:rsidRPr="00C71329">
        <w:t>Oppdragsgiver kan gi Leverandøren pålegg om å gjøre endringer i Rammeavtalen, herunder økning eller reduksjon i omfang, karakter, art, kvalitet eller utførelse av Rammeavtalen, forutsatt at</w:t>
      </w:r>
      <w:r>
        <w:t xml:space="preserve"> endringen ligger innenfor hva Partene med rimelig grunn kunne forvente da Rammeavtalen ble inngått. Pålegg gis ved utstedelse av Blankett - Endringsordre.</w:t>
      </w:r>
    </w:p>
    <w:p w14:paraId="085855B7" w14:textId="77777777" w:rsidR="0056519F" w:rsidRDefault="0056519F" w:rsidP="0056519F"/>
    <w:p w14:paraId="3FDCF904" w14:textId="74ED5CCF" w:rsidR="0056519F" w:rsidRPr="00D66D61" w:rsidRDefault="0056519F" w:rsidP="0056519F">
      <w:r>
        <w:t xml:space="preserve">Leverandøren skal utrede eventuelle risiko- og endringskonsekvenser, jf. </w:t>
      </w:r>
      <w:r w:rsidR="004B0D9D">
        <w:t>p</w:t>
      </w:r>
      <w:r>
        <w:t xml:space="preserve">kt. 3.4. Dersom endringen har konsekvenser for pris- og </w:t>
      </w:r>
      <w:r w:rsidRPr="00D66D61">
        <w:t>betalingsbetingelser, jf. pkt. 11, skal Leverandøren spesifisere sitt krav ved bruk av Blankett - Spesifikasjon av pris.</w:t>
      </w:r>
    </w:p>
    <w:p w14:paraId="1B49D663" w14:textId="77777777" w:rsidR="0056519F" w:rsidRPr="00D66D61" w:rsidRDefault="0056519F" w:rsidP="0056519F"/>
    <w:p w14:paraId="7AB255D3" w14:textId="77777777" w:rsidR="0056519F" w:rsidRPr="00D66D61" w:rsidRDefault="0056519F" w:rsidP="0056519F">
      <w:r w:rsidRPr="00D66D61">
        <w:t>Når Leverandøren mottar Endringsordren, skal den iverksettes uten ugrunnet opphold. Dette gjelder uavhengig av om Endringsordren innvirker på pris- og betalingsbetingelser, jf. pkt. 11 eller andre bestemmelser i Rammeavtalen ikke er endelig fastsatt, jf. pkt. 3.6.</w:t>
      </w:r>
    </w:p>
    <w:p w14:paraId="269372E5" w14:textId="77777777" w:rsidR="0056519F" w:rsidRPr="00D66D61" w:rsidRDefault="0056519F" w:rsidP="0056519F"/>
    <w:p w14:paraId="01AB7CC2" w14:textId="77777777" w:rsidR="0056519F" w:rsidRPr="00D66D61" w:rsidRDefault="0056519F" w:rsidP="0056519F">
      <w:r w:rsidRPr="00D66D61">
        <w:t xml:space="preserve">Endringer i pris- og betalingsbetingelser, jf. pkt. 11, beregnes med utgangspunkt i time- og/eller enhetsprisene som </w:t>
      </w:r>
      <w:proofErr w:type="gramStart"/>
      <w:r w:rsidRPr="00D66D61">
        <w:t>fremgår</w:t>
      </w:r>
      <w:proofErr w:type="gramEnd"/>
      <w:r w:rsidRPr="00D66D61">
        <w:t xml:space="preserve"> av Vedlegg D (Prisskjema). Dette forutsetter at endringens innhold i det vesentlige er likeartet med tjenestene eller produktene det er fastsatt time- eller enhetspris.</w:t>
      </w:r>
    </w:p>
    <w:p w14:paraId="2ADDCF7B" w14:textId="77777777" w:rsidR="0056519F" w:rsidRPr="00D66D61" w:rsidRDefault="0056519F" w:rsidP="0056519F"/>
    <w:p w14:paraId="1A6D7396" w14:textId="77777777" w:rsidR="0056519F" w:rsidRDefault="0056519F" w:rsidP="0056519F">
      <w:r w:rsidRPr="00D66D61">
        <w:t>Dersom det ikke er mulig å beregne endringer i pris- og betalingsbetingelser, jf. pkt. 11, på</w:t>
      </w:r>
      <w:r>
        <w:t xml:space="preserve"> bakgrunn av timeprisene og/eller enhetsprisene i Vedlegg D (Prisskjema), skal Leverandøren fremsette et tilbud på tillegg eller fradrag for endringene</w:t>
      </w:r>
      <w:r w:rsidRPr="00EF07D9">
        <w:t xml:space="preserve"> </w:t>
      </w:r>
      <w:r>
        <w:t>i overnevnte spesifiserte Blankett. Tilbudet skal reflektere det generelle prisnivået i Rammeavtalen.</w:t>
      </w:r>
    </w:p>
    <w:p w14:paraId="73F7FA0F" w14:textId="77777777" w:rsidR="0056519F" w:rsidRDefault="0056519F" w:rsidP="0056519F"/>
    <w:p w14:paraId="0B4116FA" w14:textId="510E6842" w:rsidR="0056519F" w:rsidRDefault="0056519F" w:rsidP="0056519F">
      <w:r>
        <w:t xml:space="preserve">Utredning av eventuelle risiko- og endringskonsekvenser, jf. </w:t>
      </w:r>
      <w:r w:rsidR="004B0D9D">
        <w:t>p</w:t>
      </w:r>
      <w:r>
        <w:t>kt. 3.4, samt eventuell Blankett – Spesifikasjon av pris</w:t>
      </w:r>
      <w:r w:rsidRPr="00EF07D9">
        <w:t xml:space="preserve"> </w:t>
      </w:r>
      <w:r>
        <w:t xml:space="preserve">skal oversendes innen 14 (fjorten) virkedager fra mottak av skriftlig anmodning både der pris er fastsatt etter Vedlegg D og der den er fastsatt i form av et tilbud. </w:t>
      </w:r>
    </w:p>
    <w:p w14:paraId="5B1B1C4E" w14:textId="77777777" w:rsidR="0056519F" w:rsidRDefault="0056519F" w:rsidP="0056519F"/>
    <w:p w14:paraId="3A19D1F9" w14:textId="77777777" w:rsidR="0056519F" w:rsidRDefault="0056519F" w:rsidP="0056519F">
      <w:r>
        <w:t xml:space="preserve">Dersom Oppdragsgiver aksepterer Leverandørens utredning og fremlagte krav i Blankett - Spesifikasjon av pris, skal Oppdragsgiver utstede oppdatert Blankett – Endringsordre med vedlagt utredning og eventuell Blankett – Spesifikasjon av pris. </w:t>
      </w:r>
    </w:p>
    <w:p w14:paraId="0B991E0B" w14:textId="77777777" w:rsidR="0056519F" w:rsidRDefault="0056519F" w:rsidP="0056519F"/>
    <w:p w14:paraId="0C2244A5" w14:textId="77777777" w:rsidR="0056519F" w:rsidRDefault="0056519F" w:rsidP="0056519F">
      <w:r>
        <w:t xml:space="preserve">Leverandøren skal deretter innen 10 (ti) virkedager fra Leverandøren mottar undertegnet endringsordre, sørge for at endringsordren blir innarbeidet i Rammeavtalen, slik at eventuelle endringer </w:t>
      </w:r>
      <w:proofErr w:type="gramStart"/>
      <w:r>
        <w:t>fremkommer</w:t>
      </w:r>
      <w:proofErr w:type="gramEnd"/>
      <w:r>
        <w:t xml:space="preserve"> av Rammeavtalen. Leverandøren skal gjennomføre endringen på en rasjonell </w:t>
      </w:r>
      <w:r>
        <w:lastRenderedPageBreak/>
        <w:t xml:space="preserve">og forsvarlig måte, og skal </w:t>
      </w:r>
      <w:proofErr w:type="gramStart"/>
      <w:r>
        <w:t>besørge</w:t>
      </w:r>
      <w:proofErr w:type="gramEnd"/>
      <w:r>
        <w:t xml:space="preserve"> dokumentasjon av gjennomføring, ved forespørsel fra Oppdragsgiver.</w:t>
      </w:r>
    </w:p>
    <w:p w14:paraId="19B02DB5" w14:textId="77777777" w:rsidR="0056519F" w:rsidRDefault="0056519F" w:rsidP="0056519F"/>
    <w:p w14:paraId="16D64256" w14:textId="1AFAA0DD" w:rsidR="0056519F" w:rsidRDefault="0056519F" w:rsidP="0056519F">
      <w:pPr>
        <w:pStyle w:val="Overskrift2"/>
        <w:ind w:left="576" w:hanging="576"/>
      </w:pPr>
      <w:bookmarkStart w:id="42" w:name="_Toc53041169"/>
      <w:bookmarkStart w:id="43" w:name="_Toc228791714"/>
      <w:r>
        <w:t>Utredning av risiko- og endringskonsekvenser</w:t>
      </w:r>
      <w:bookmarkEnd w:id="42"/>
      <w:bookmarkEnd w:id="43"/>
    </w:p>
    <w:p w14:paraId="34BB9EF5" w14:textId="77777777" w:rsidR="0056519F" w:rsidRDefault="0056519F" w:rsidP="0056519F">
      <w:r>
        <w:t>Ved Leverandørens utredning av risiko- og endringskonsekvenser skal denne som minimum omfatte følgende punkter:</w:t>
      </w:r>
    </w:p>
    <w:p w14:paraId="1CCDDBF2" w14:textId="77777777" w:rsidR="0056519F" w:rsidRDefault="0056519F" w:rsidP="0056519F">
      <w:pPr>
        <w:pStyle w:val="Listeavsnitt"/>
      </w:pPr>
    </w:p>
    <w:p w14:paraId="207B9C92" w14:textId="77777777" w:rsidR="0056519F" w:rsidRDefault="0056519F" w:rsidP="008B16AE">
      <w:pPr>
        <w:pStyle w:val="Listeavsnitt"/>
        <w:numPr>
          <w:ilvl w:val="0"/>
          <w:numId w:val="7"/>
        </w:numPr>
      </w:pPr>
      <w:r>
        <w:t>Beskrivelse av endringen</w:t>
      </w:r>
    </w:p>
    <w:p w14:paraId="413255B8" w14:textId="77777777" w:rsidR="0056519F" w:rsidRDefault="0056519F" w:rsidP="008B16AE">
      <w:pPr>
        <w:pStyle w:val="Listeavsnitt"/>
        <w:numPr>
          <w:ilvl w:val="0"/>
          <w:numId w:val="7"/>
        </w:numPr>
      </w:pPr>
      <w:r>
        <w:t>Beskrivelse av omfang og tidsforbruk for arbeid som må utføres som en følge av endringen</w:t>
      </w:r>
    </w:p>
    <w:p w14:paraId="430F5507" w14:textId="77777777" w:rsidR="0056519F" w:rsidRDefault="0056519F" w:rsidP="008B16AE">
      <w:pPr>
        <w:pStyle w:val="Listeavsnitt"/>
        <w:numPr>
          <w:ilvl w:val="0"/>
          <w:numId w:val="7"/>
        </w:numPr>
      </w:pPr>
      <w:r>
        <w:t>Virkningen på Vedlegg B (Kravspesifikasjon)</w:t>
      </w:r>
    </w:p>
    <w:p w14:paraId="3E3DB793" w14:textId="77777777" w:rsidR="0056519F" w:rsidRDefault="0056519F" w:rsidP="008B16AE">
      <w:pPr>
        <w:pStyle w:val="Listeavsnitt"/>
        <w:numPr>
          <w:ilvl w:val="0"/>
          <w:numId w:val="7"/>
        </w:numPr>
      </w:pPr>
      <w:r>
        <w:t>Virkningen på eventuell fremdriftsplan/produksjonsplan e.l.</w:t>
      </w:r>
    </w:p>
    <w:p w14:paraId="60B8478F" w14:textId="77777777" w:rsidR="0056519F" w:rsidRPr="00B403A6" w:rsidRDefault="0056519F" w:rsidP="008B16AE">
      <w:pPr>
        <w:pStyle w:val="Listeavsnitt"/>
        <w:numPr>
          <w:ilvl w:val="0"/>
          <w:numId w:val="7"/>
        </w:numPr>
      </w:pPr>
      <w:r>
        <w:t>Endrede krav til Oppdragsgivers medvirkning</w:t>
      </w:r>
    </w:p>
    <w:p w14:paraId="189E2BE4" w14:textId="77777777" w:rsidR="0056519F" w:rsidRDefault="0056519F" w:rsidP="0056519F"/>
    <w:p w14:paraId="070695BC" w14:textId="77777777" w:rsidR="0056519F" w:rsidRDefault="0056519F" w:rsidP="0056519F">
      <w:r>
        <w:t xml:space="preserve">Ved anmodning om store endringer avtaler Partene forlengelse av fristen med det antall dager som er rimelig. I slike tilfeller kan Leverandøren alltid kreve forlengelse av fristen med inntil 10 (ti) virkedager. </w:t>
      </w:r>
    </w:p>
    <w:p w14:paraId="22AB00DA" w14:textId="35DB2F31" w:rsidR="0056519F" w:rsidRDefault="0056519F" w:rsidP="0056519F">
      <w:pPr>
        <w:pStyle w:val="Overskrift2"/>
        <w:ind w:left="576" w:hanging="576"/>
      </w:pPr>
      <w:bookmarkStart w:id="44" w:name="_Toc53041170"/>
      <w:bookmarkStart w:id="45" w:name="_Toc228791715"/>
      <w:r>
        <w:t>Tvist om det foreligger endring</w:t>
      </w:r>
      <w:bookmarkEnd w:id="44"/>
      <w:bookmarkEnd w:id="45"/>
    </w:p>
    <w:p w14:paraId="154C5D7A" w14:textId="30C29DF2" w:rsidR="0056519F" w:rsidRDefault="0056519F" w:rsidP="0056519F">
      <w:r w:rsidRPr="00255ED2">
        <w:t>Krever Oppdragsgiver utføring av arbeid eller levering av produkter som Leverandøren mener faller utenfor sine forpliktelser etter Rammeavtalen, skal Leverandøren skriftlig kreve at Oppdragsgiver utferdiger</w:t>
      </w:r>
      <w:r>
        <w:t xml:space="preserve"> en Endringsordre, ved bruk av B</w:t>
      </w:r>
      <w:r w:rsidRPr="00255ED2">
        <w:t xml:space="preserve">lankett - Søknad om endring. Søknad om endring skal </w:t>
      </w:r>
      <w:r>
        <w:t>begrunnes. Leverandøren skal i Søknad om endring vedlegge B</w:t>
      </w:r>
      <w:r w:rsidRPr="00255ED2">
        <w:t>lankett - Sp</w:t>
      </w:r>
      <w:r>
        <w:t>esifikasjon av pris, samt utredning av eventuelle</w:t>
      </w:r>
      <w:r w:rsidRPr="00255ED2">
        <w:t xml:space="preserve"> risiko- og endringskonsekvenser</w:t>
      </w:r>
      <w:r>
        <w:t xml:space="preserve">, jf. </w:t>
      </w:r>
      <w:r w:rsidR="004B0D9D">
        <w:t>p</w:t>
      </w:r>
      <w:r>
        <w:t>kt. 3.4</w:t>
      </w:r>
      <w:r w:rsidRPr="00255ED2">
        <w:t>.</w:t>
      </w:r>
    </w:p>
    <w:p w14:paraId="2DAAC03A" w14:textId="77777777" w:rsidR="0056519F" w:rsidRDefault="0056519F" w:rsidP="0056519F"/>
    <w:p w14:paraId="0A9D3FAC" w14:textId="77777777" w:rsidR="0056519F" w:rsidRDefault="0056519F" w:rsidP="0056519F">
      <w:r w:rsidRPr="00255ED2">
        <w:t xml:space="preserve">Unnlater Leverandøren å fremsette slikt krav innen rimelig tid, skal utførelsen eller leveransen ansees å være en del av Leverandørens forpliktelse i henhold til Rammeavtalen, og Leverandøren taper sin rett til å </w:t>
      </w:r>
      <w:proofErr w:type="gramStart"/>
      <w:r w:rsidRPr="00255ED2">
        <w:t>påberope seg</w:t>
      </w:r>
      <w:proofErr w:type="gramEnd"/>
      <w:r w:rsidRPr="00255ED2">
        <w:t xml:space="preserve"> dette som grunnlag for fristforlengelse, ekstra vederlag eller erstatning.</w:t>
      </w:r>
    </w:p>
    <w:p w14:paraId="4DA071B7" w14:textId="77777777" w:rsidR="0056519F" w:rsidRDefault="0056519F" w:rsidP="0056519F"/>
    <w:p w14:paraId="1F375738" w14:textId="4526980D" w:rsidR="0056519F" w:rsidRDefault="0056519F" w:rsidP="0056519F">
      <w:pPr>
        <w:pStyle w:val="Overskrift2"/>
        <w:ind w:left="576" w:hanging="576"/>
      </w:pPr>
      <w:bookmarkStart w:id="46" w:name="_Toc53041171"/>
      <w:bookmarkStart w:id="47" w:name="_Toc228791716"/>
      <w:r>
        <w:t>Omtvistet endringsordre</w:t>
      </w:r>
      <w:bookmarkEnd w:id="46"/>
      <w:bookmarkEnd w:id="47"/>
    </w:p>
    <w:p w14:paraId="2919BBBD" w14:textId="77777777" w:rsidR="0056519F" w:rsidRDefault="0056519F" w:rsidP="0056519F">
      <w:r>
        <w:t>Dersom Leverandøren har krevd at Oppdragsgiver utferdiger endringsordre i henhold til pkt. 3.3, skal Oppdragsgiver innen rimelig tid utstede endringsordre i henhold til pkt. 3.3 eller skriftlig frafalle kravet om utførelse eller leveranse.</w:t>
      </w:r>
    </w:p>
    <w:p w14:paraId="5B440492" w14:textId="77777777" w:rsidR="0056519F" w:rsidRDefault="0056519F" w:rsidP="0056519F"/>
    <w:p w14:paraId="5B7036BF" w14:textId="77777777" w:rsidR="0056519F" w:rsidRDefault="0056519F" w:rsidP="0056519F">
      <w:r>
        <w:t>Dersom Oppdragsgiver anser at utførelsen eller leveransen er en del av Rammeavtalen, skal det uttrykkelig angis at endringsordren er omtvistet (Omtvistet endringsordre). Endringsordren skal inneholde en begrunnelse for hvorfor Oppdragsgiver anser at endringsordren er omtvistet.</w:t>
      </w:r>
    </w:p>
    <w:p w14:paraId="7AF111D4" w14:textId="77777777" w:rsidR="0056519F" w:rsidRDefault="0056519F" w:rsidP="0056519F"/>
    <w:p w14:paraId="0D45E70F" w14:textId="77777777" w:rsidR="0056519F" w:rsidRDefault="0056519F" w:rsidP="0056519F">
      <w:r>
        <w:t>Selv om endringsordren er omtvistet, har Leverandøren plikt til å utføre det som er pålagt.</w:t>
      </w:r>
    </w:p>
    <w:p w14:paraId="4DBDD36F" w14:textId="77777777" w:rsidR="0056519F" w:rsidRDefault="0056519F" w:rsidP="0056519F"/>
    <w:p w14:paraId="066530E1" w14:textId="77777777" w:rsidR="0056519F" w:rsidRPr="00255ED2" w:rsidRDefault="0056519F" w:rsidP="0056519F">
      <w:r>
        <w:t>Hvis Leverandøren har mottatt en Omtvistet endringsordre, må Leverandøren innen 6 (seks) måneder etter å ha mottatt den omtvistede endringsordren reise søksmål. Gjør ikke Leverandøren det, ansees utførelsen eller leveransen å være en del av Leverandørens forpliktelser etter Rammeavtalen.</w:t>
      </w:r>
    </w:p>
    <w:p w14:paraId="7310DC43" w14:textId="323487D5" w:rsidR="0056519F" w:rsidRPr="0050639B" w:rsidRDefault="0056519F" w:rsidP="0056519F">
      <w:pPr>
        <w:pStyle w:val="Overskrift1"/>
        <w:ind w:left="432" w:hanging="432"/>
      </w:pPr>
      <w:bookmarkStart w:id="48" w:name="_Ref489014492"/>
      <w:bookmarkStart w:id="49" w:name="_Toc536117845"/>
      <w:bookmarkStart w:id="50" w:name="_Toc53041172"/>
      <w:bookmarkStart w:id="51" w:name="_Toc228791717"/>
      <w:r w:rsidRPr="0050639B">
        <w:lastRenderedPageBreak/>
        <w:t>Leverandørens plikter</w:t>
      </w:r>
      <w:bookmarkEnd w:id="48"/>
      <w:bookmarkEnd w:id="49"/>
      <w:bookmarkEnd w:id="50"/>
      <w:bookmarkEnd w:id="51"/>
    </w:p>
    <w:p w14:paraId="68DEDCD7" w14:textId="627963CD" w:rsidR="0056519F" w:rsidRDefault="0056519F" w:rsidP="0056519F">
      <w:pPr>
        <w:pStyle w:val="Overskrift2"/>
        <w:ind w:left="576" w:hanging="576"/>
      </w:pPr>
      <w:bookmarkStart w:id="52" w:name="_Toc536117846"/>
      <w:bookmarkStart w:id="53" w:name="_Toc53041173"/>
      <w:bookmarkStart w:id="54" w:name="_Toc228791718"/>
      <w:r>
        <w:t>Generelt</w:t>
      </w:r>
      <w:bookmarkEnd w:id="52"/>
      <w:bookmarkEnd w:id="53"/>
      <w:bookmarkEnd w:id="54"/>
    </w:p>
    <w:p w14:paraId="48CB1087" w14:textId="77777777" w:rsidR="0056519F" w:rsidRDefault="0056519F" w:rsidP="0056519F">
      <w:r>
        <w:t>Leverandøren skal oppfylle sine forpliktelser etter Rammeavtalen med den grad av faglig dyktighet som kan forventes av anerkjente leverandører innenfor sin bransje og profesjon eller liknende bransjer og profesjoner. Leveransen skal være i overensstemmelse med kravene i Rammeavtalen, og ellers være av god kvalitet og egnet for det tiltenkte formål.</w:t>
      </w:r>
    </w:p>
    <w:p w14:paraId="3145DE84" w14:textId="77777777" w:rsidR="0056519F" w:rsidRDefault="0056519F" w:rsidP="0056519F">
      <w:pPr>
        <w:rPr>
          <w:rFonts w:eastAsia="Times New Roman"/>
        </w:rPr>
      </w:pPr>
    </w:p>
    <w:p w14:paraId="60762EC4" w14:textId="77777777" w:rsidR="0056519F" w:rsidRDefault="0056519F" w:rsidP="0056519F">
      <w:r w:rsidRPr="000C3732">
        <w:rPr>
          <w:rFonts w:eastAsia="Times New Roman"/>
        </w:rPr>
        <w:t xml:space="preserve">Leverandøren </w:t>
      </w:r>
      <w:r>
        <w:rPr>
          <w:rFonts w:eastAsia="Times New Roman"/>
        </w:rPr>
        <w:t>skal av eget tiltak informere Oppdragsgiver</w:t>
      </w:r>
      <w:r w:rsidRPr="000C3732">
        <w:rPr>
          <w:rFonts w:eastAsia="Times New Roman"/>
        </w:rPr>
        <w:t xml:space="preserve"> </w:t>
      </w:r>
      <w:r>
        <w:rPr>
          <w:rFonts w:eastAsia="Times New Roman"/>
        </w:rPr>
        <w:t>skriftlig</w:t>
      </w:r>
      <w:r w:rsidRPr="000C3732">
        <w:rPr>
          <w:rFonts w:eastAsia="Times New Roman"/>
        </w:rPr>
        <w:t xml:space="preserve"> dersom </w:t>
      </w:r>
      <w:r>
        <w:rPr>
          <w:rFonts w:eastAsia="Times New Roman"/>
        </w:rPr>
        <w:t xml:space="preserve">Leverandøren mener at en </w:t>
      </w:r>
      <w:proofErr w:type="gramStart"/>
      <w:r>
        <w:rPr>
          <w:rFonts w:eastAsia="Times New Roman"/>
        </w:rPr>
        <w:t>potensiell</w:t>
      </w:r>
      <w:proofErr w:type="gramEnd"/>
      <w:r>
        <w:rPr>
          <w:rFonts w:eastAsia="Times New Roman"/>
        </w:rPr>
        <w:t xml:space="preserve"> </w:t>
      </w:r>
      <w:r w:rsidRPr="000C3732">
        <w:rPr>
          <w:rFonts w:eastAsia="Times New Roman"/>
        </w:rPr>
        <w:t xml:space="preserve">endring </w:t>
      </w:r>
      <w:r>
        <w:rPr>
          <w:rFonts w:eastAsia="Times New Roman"/>
        </w:rPr>
        <w:t xml:space="preserve">av leveransen </w:t>
      </w:r>
      <w:r w:rsidRPr="000C3732">
        <w:rPr>
          <w:rFonts w:eastAsia="Times New Roman"/>
        </w:rPr>
        <w:t xml:space="preserve">vil </w:t>
      </w:r>
      <w:r>
        <w:rPr>
          <w:rFonts w:eastAsia="Times New Roman"/>
        </w:rPr>
        <w:t xml:space="preserve">kunne </w:t>
      </w:r>
      <w:r w:rsidRPr="000C3732">
        <w:rPr>
          <w:rFonts w:eastAsia="Times New Roman"/>
        </w:rPr>
        <w:t xml:space="preserve">medføre lavere </w:t>
      </w:r>
      <w:r>
        <w:rPr>
          <w:rFonts w:eastAsia="Times New Roman"/>
        </w:rPr>
        <w:t>kostnader eller forbedringer av Rammeavtalen</w:t>
      </w:r>
      <w:r w:rsidRPr="000C3732">
        <w:rPr>
          <w:rFonts w:eastAsia="Times New Roman"/>
        </w:rPr>
        <w:t>.</w:t>
      </w:r>
    </w:p>
    <w:p w14:paraId="30ECF39D" w14:textId="77777777" w:rsidR="0056519F" w:rsidRDefault="0056519F" w:rsidP="0056519F"/>
    <w:p w14:paraId="0D4AA2C8" w14:textId="77777777" w:rsidR="0056519F" w:rsidRDefault="0056519F" w:rsidP="0056519F">
      <w:r>
        <w:t>Leverandøren skal på Oppdragsgivers anmodning legge frem dokumentasjon på at Leverandøren har alle nødvendige tillatelser og godkjennelser i forbindelse med leveransen.</w:t>
      </w:r>
    </w:p>
    <w:p w14:paraId="035396D8" w14:textId="77777777" w:rsidR="0056519F" w:rsidRDefault="0056519F" w:rsidP="0056519F"/>
    <w:p w14:paraId="38CE9B2F" w14:textId="6AB14F96" w:rsidR="0056519F" w:rsidRDefault="0056519F" w:rsidP="0056519F">
      <w:pPr>
        <w:pStyle w:val="Overskrift2"/>
        <w:ind w:left="576" w:hanging="576"/>
      </w:pPr>
      <w:bookmarkStart w:id="55" w:name="_Toc53041174"/>
      <w:bookmarkStart w:id="56" w:name="_Toc228791719"/>
      <w:r>
        <w:t>Nøkkelpersonell</w:t>
      </w:r>
      <w:bookmarkEnd w:id="55"/>
      <w:bookmarkEnd w:id="56"/>
    </w:p>
    <w:p w14:paraId="69243530" w14:textId="77777777" w:rsidR="0056519F" w:rsidRDefault="0056519F" w:rsidP="0056519F">
      <w:r w:rsidRPr="00A63A55">
        <w:t>Dersom det stilles krav om nøkkelpersonell i Vedlegg F (Administrative bestemmelser),</w:t>
      </w:r>
      <w:r>
        <w:t xml:space="preserve"> kan utskiftning av slikt personell ikke skje med mindre det foreligger saklig grunn og utskiftningen er godkjent av Oppdragsgiver. Leverandørens behov for omdisponering av nøkkelpersonell til et annet oppdrag er ikke å anse som saklig grunn. Opplæring av nytt personell skal bekostes av Leverandøren.</w:t>
      </w:r>
    </w:p>
    <w:p w14:paraId="2D195E7C" w14:textId="77777777" w:rsidR="0056519F" w:rsidRDefault="0056519F" w:rsidP="0056519F"/>
    <w:p w14:paraId="414A920A" w14:textId="77777777" w:rsidR="0056519F" w:rsidRDefault="0056519F" w:rsidP="0056519F">
      <w:r>
        <w:t xml:space="preserve">Utskiftning av personell skal ikke påvirke leveransen eller påføre Oppdragsgiver økte kostnader. </w:t>
      </w:r>
    </w:p>
    <w:p w14:paraId="64D15F0D" w14:textId="77777777" w:rsidR="0056519F" w:rsidRDefault="0056519F" w:rsidP="0056519F"/>
    <w:p w14:paraId="4F385242" w14:textId="2EBEE083" w:rsidR="0056519F" w:rsidRDefault="0056519F" w:rsidP="0056519F">
      <w:pPr>
        <w:pStyle w:val="Overskrift2"/>
        <w:ind w:left="576" w:hanging="576"/>
      </w:pPr>
      <w:bookmarkStart w:id="57" w:name="_Toc53041176"/>
      <w:bookmarkStart w:id="58" w:name="_Toc101369511"/>
      <w:bookmarkStart w:id="59" w:name="_Toc228791720"/>
      <w:r>
        <w:t>Leveringstid</w:t>
      </w:r>
      <w:bookmarkEnd w:id="57"/>
      <w:bookmarkEnd w:id="58"/>
      <w:bookmarkEnd w:id="59"/>
    </w:p>
    <w:p w14:paraId="3EB89454" w14:textId="77777777" w:rsidR="0056519F" w:rsidRPr="00A63A55" w:rsidRDefault="0056519F" w:rsidP="0056519F">
      <w:r>
        <w:t xml:space="preserve">Leverandøren skal levere i henhold til de angitte frister som </w:t>
      </w:r>
      <w:proofErr w:type="gramStart"/>
      <w:r>
        <w:t>fremgår</w:t>
      </w:r>
      <w:proofErr w:type="gramEnd"/>
      <w:r>
        <w:t xml:space="preserve"> av Vedlegg E (Leveringsbetingelser). </w:t>
      </w:r>
    </w:p>
    <w:p w14:paraId="4A1F3900" w14:textId="77777777" w:rsidR="0056519F" w:rsidRDefault="0056519F" w:rsidP="0056519F">
      <w:pPr>
        <w:rPr>
          <w:rFonts w:eastAsia="Times New Roman"/>
        </w:rPr>
      </w:pPr>
    </w:p>
    <w:p w14:paraId="2ADA90B7" w14:textId="0283DE97" w:rsidR="0056519F" w:rsidRDefault="0056519F" w:rsidP="0056519F">
      <w:pPr>
        <w:pStyle w:val="Overskrift2"/>
        <w:ind w:left="576" w:hanging="576"/>
        <w:rPr>
          <w:rFonts w:eastAsia="Times New Roman"/>
        </w:rPr>
      </w:pPr>
      <w:bookmarkStart w:id="60" w:name="_Toc536117848"/>
      <w:bookmarkStart w:id="61" w:name="_Toc53041178"/>
      <w:bookmarkStart w:id="62" w:name="_Toc101369512"/>
      <w:bookmarkStart w:id="63" w:name="_Toc228791721"/>
      <w:r>
        <w:rPr>
          <w:rFonts w:eastAsia="Times New Roman"/>
        </w:rPr>
        <w:t>Leverandørens bankforbindelse</w:t>
      </w:r>
      <w:bookmarkEnd w:id="60"/>
      <w:bookmarkEnd w:id="61"/>
      <w:bookmarkEnd w:id="62"/>
      <w:bookmarkEnd w:id="63"/>
      <w:r>
        <w:rPr>
          <w:rFonts w:eastAsia="Times New Roman"/>
        </w:rPr>
        <w:t xml:space="preserve">  </w:t>
      </w:r>
    </w:p>
    <w:p w14:paraId="1DEE7C8C" w14:textId="77777777" w:rsidR="0056519F" w:rsidRDefault="0056519F" w:rsidP="0056519F">
      <w:pPr>
        <w:rPr>
          <w:rFonts w:eastAsia="Times New Roman"/>
        </w:rPr>
      </w:pPr>
      <w:r>
        <w:rPr>
          <w:rFonts w:eastAsia="Times New Roman"/>
        </w:rPr>
        <w:t>Leverandørens bankforbindelse skal oppgis i Vedlegg F (Administrative bestemmelser).</w:t>
      </w:r>
    </w:p>
    <w:p w14:paraId="612CC5F3" w14:textId="77777777" w:rsidR="0056519F" w:rsidRPr="000C3732" w:rsidRDefault="0056519F" w:rsidP="0056519F">
      <w:pPr>
        <w:rPr>
          <w:rFonts w:eastAsia="Times New Roman"/>
        </w:rPr>
      </w:pPr>
    </w:p>
    <w:p w14:paraId="0DB2D2DF" w14:textId="264E4984" w:rsidR="0056519F" w:rsidRDefault="0056519F" w:rsidP="0056519F">
      <w:pPr>
        <w:pStyle w:val="Overskrift2"/>
        <w:ind w:left="576" w:hanging="576"/>
      </w:pPr>
      <w:bookmarkStart w:id="64" w:name="_Toc536117849"/>
      <w:bookmarkStart w:id="65" w:name="_Toc53041179"/>
      <w:bookmarkStart w:id="66" w:name="_Toc101369513"/>
      <w:bookmarkStart w:id="67" w:name="_Toc228791722"/>
      <w:r w:rsidRPr="00EA0C00">
        <w:t>Underleverandører</w:t>
      </w:r>
      <w:bookmarkEnd w:id="64"/>
      <w:bookmarkEnd w:id="65"/>
      <w:bookmarkEnd w:id="66"/>
      <w:bookmarkEnd w:id="67"/>
    </w:p>
    <w:p w14:paraId="20507574" w14:textId="231EDE58" w:rsidR="0056519F" w:rsidRPr="00EA0C00" w:rsidRDefault="0056519F" w:rsidP="0056519F">
      <w:pPr>
        <w:pStyle w:val="Overskrift3"/>
      </w:pPr>
      <w:r>
        <w:t>Leverandørens rett til å bruke underleverandører</w:t>
      </w:r>
    </w:p>
    <w:p w14:paraId="49B69EB5" w14:textId="77777777" w:rsidR="0056519F" w:rsidRPr="000C3732" w:rsidRDefault="0056519F" w:rsidP="0056519F">
      <w:pPr>
        <w:rPr>
          <w:rFonts w:eastAsia="Times New Roman"/>
        </w:rPr>
      </w:pPr>
      <w:r w:rsidRPr="000C3732">
        <w:rPr>
          <w:rFonts w:eastAsia="Times New Roman"/>
        </w:rPr>
        <w:t>Leverandøren kan</w:t>
      </w:r>
      <w:r>
        <w:rPr>
          <w:rFonts w:eastAsia="Times New Roman"/>
        </w:rPr>
        <w:t xml:space="preserve"> benytte underleverandører til oppfyllelse av sine forpliktelser under Rammeavtalen.</w:t>
      </w:r>
      <w:r w:rsidRPr="000C3732">
        <w:rPr>
          <w:rFonts w:eastAsia="Times New Roman"/>
        </w:rPr>
        <w:t xml:space="preserve"> </w:t>
      </w:r>
      <w:r>
        <w:rPr>
          <w:rFonts w:eastAsia="Times New Roman"/>
        </w:rPr>
        <w:t>Underleverandører angitt i V</w:t>
      </w:r>
      <w:r w:rsidRPr="000C3732">
        <w:rPr>
          <w:rFonts w:eastAsia="Times New Roman"/>
        </w:rPr>
        <w:t xml:space="preserve">edlegg </w:t>
      </w:r>
      <w:r>
        <w:rPr>
          <w:rFonts w:eastAsia="Times New Roman"/>
        </w:rPr>
        <w:t>F (Administrative bestemmelser) er</w:t>
      </w:r>
      <w:r w:rsidRPr="000C3732">
        <w:rPr>
          <w:rFonts w:eastAsia="Times New Roman"/>
        </w:rPr>
        <w:t xml:space="preserve"> godkjent av Oppdragsgiver.</w:t>
      </w:r>
      <w:r>
        <w:rPr>
          <w:rFonts w:eastAsia="Times New Roman"/>
        </w:rPr>
        <w:t xml:space="preserve"> Dersom Leverandøren ønsker å benytte nye underleverandører, eller bytte ut en eksisterende, skal dette godkjennes skriftlig av Oppdragsgiver. </w:t>
      </w:r>
      <w:r w:rsidRPr="00986B3A">
        <w:rPr>
          <w:rFonts w:eastAsia="Times New Roman"/>
        </w:rPr>
        <w:t xml:space="preserve">Slikt samtykke </w:t>
      </w:r>
      <w:r>
        <w:rPr>
          <w:rFonts w:eastAsia="Times New Roman"/>
        </w:rPr>
        <w:t>kan ikke nektes uten saklig grunn.</w:t>
      </w:r>
      <w:r w:rsidRPr="000C3732">
        <w:rPr>
          <w:rFonts w:eastAsia="Times New Roman"/>
        </w:rPr>
        <w:t xml:space="preserve"> </w:t>
      </w:r>
    </w:p>
    <w:p w14:paraId="7DF36F1A" w14:textId="5711600A" w:rsidR="0056519F" w:rsidRPr="000C3732" w:rsidRDefault="0056519F" w:rsidP="0056519F">
      <w:pPr>
        <w:pStyle w:val="Overskrift3"/>
        <w:rPr>
          <w:rFonts w:eastAsia="Times New Roman"/>
        </w:rPr>
      </w:pPr>
      <w:r>
        <w:rPr>
          <w:rFonts w:eastAsia="Times New Roman"/>
        </w:rPr>
        <w:t>Krav til underleverandører</w:t>
      </w:r>
    </w:p>
    <w:p w14:paraId="7EFA211E" w14:textId="77777777" w:rsidR="0056519F" w:rsidRPr="000C3732" w:rsidRDefault="0056519F" w:rsidP="0056519F">
      <w:pPr>
        <w:rPr>
          <w:rFonts w:eastAsia="Times New Roman"/>
        </w:rPr>
      </w:pPr>
      <w:r w:rsidRPr="000C3732">
        <w:rPr>
          <w:rFonts w:eastAsia="Times New Roman"/>
        </w:rPr>
        <w:t>Leverandøren skal sikre at alle kontrakter med underleverandører gir Oppdragsgiver samme rettigheter som etter Rammeavtale</w:t>
      </w:r>
      <w:r>
        <w:rPr>
          <w:rFonts w:eastAsia="Times New Roman"/>
        </w:rPr>
        <w:t>n, og at kravene i Rammeavtalen gjelder for underleverandørenes oppfyllelse av avtaleforpliktelsene</w:t>
      </w:r>
      <w:r w:rsidRPr="000C3732">
        <w:rPr>
          <w:rFonts w:eastAsia="Times New Roman"/>
        </w:rPr>
        <w:t>.</w:t>
      </w:r>
    </w:p>
    <w:p w14:paraId="5CD572A9" w14:textId="77777777" w:rsidR="0056519F" w:rsidRDefault="0056519F" w:rsidP="0056519F">
      <w:pPr>
        <w:rPr>
          <w:rFonts w:eastAsia="Times New Roman"/>
          <w:spacing w:val="-2"/>
        </w:rPr>
      </w:pPr>
    </w:p>
    <w:p w14:paraId="039C937E" w14:textId="77777777" w:rsidR="0056519F" w:rsidRPr="00C069C8" w:rsidRDefault="0056519F" w:rsidP="0056519F">
      <w:pPr>
        <w:rPr>
          <w:rFonts w:eastAsia="Times New Roman"/>
          <w:spacing w:val="-2"/>
        </w:rPr>
      </w:pPr>
      <w:r w:rsidRPr="00C069C8">
        <w:rPr>
          <w:rFonts w:eastAsia="Times New Roman"/>
          <w:spacing w:val="-2"/>
        </w:rPr>
        <w:t xml:space="preserve">Leverandøren kan ikke </w:t>
      </w:r>
      <w:r>
        <w:rPr>
          <w:rFonts w:eastAsia="Times New Roman"/>
          <w:spacing w:val="-2"/>
        </w:rPr>
        <w:t>benytte</w:t>
      </w:r>
      <w:r w:rsidRPr="00C069C8">
        <w:rPr>
          <w:rFonts w:eastAsia="Times New Roman"/>
          <w:spacing w:val="-2"/>
        </w:rPr>
        <w:t xml:space="preserve"> underleverandører som nekter å godta disse betingelsene og kravene, med mindre Oppdragsgiver skriftlig godkjenner dette. </w:t>
      </w:r>
    </w:p>
    <w:p w14:paraId="28D2F0F0" w14:textId="77777777" w:rsidR="0056519F" w:rsidRPr="000C3732" w:rsidRDefault="0056519F" w:rsidP="0056519F">
      <w:pPr>
        <w:rPr>
          <w:rFonts w:eastAsia="Times New Roman"/>
          <w:spacing w:val="-2"/>
        </w:rPr>
      </w:pPr>
    </w:p>
    <w:p w14:paraId="3F71E873" w14:textId="77777777" w:rsidR="0056519F" w:rsidRDefault="0056519F" w:rsidP="0056519F">
      <w:pPr>
        <w:rPr>
          <w:rFonts w:eastAsia="Times New Roman"/>
          <w:spacing w:val="-2"/>
        </w:rPr>
      </w:pPr>
      <w:r w:rsidRPr="000C3732">
        <w:rPr>
          <w:rFonts w:eastAsia="Times New Roman"/>
          <w:spacing w:val="-2"/>
        </w:rPr>
        <w:t>Leverandøren skal på anmodning gi Oppdragsgiver</w:t>
      </w:r>
      <w:r>
        <w:rPr>
          <w:rFonts w:eastAsia="Times New Roman"/>
          <w:spacing w:val="-2"/>
        </w:rPr>
        <w:t xml:space="preserve"> innsyn i hvordan ovennevnte krav er ivaretatt i </w:t>
      </w:r>
      <w:r w:rsidRPr="000C3732">
        <w:rPr>
          <w:rFonts w:eastAsia="Times New Roman"/>
          <w:spacing w:val="-2"/>
        </w:rPr>
        <w:t>enhver kontrakt med underleverandører</w:t>
      </w:r>
      <w:r>
        <w:rPr>
          <w:rFonts w:eastAsia="Times New Roman"/>
          <w:spacing w:val="-2"/>
        </w:rPr>
        <w:t xml:space="preserve"> som benyttes til oppfyllelse av Rammeavtalen</w:t>
      </w:r>
      <w:r w:rsidRPr="000C3732">
        <w:rPr>
          <w:rFonts w:eastAsia="Times New Roman"/>
          <w:spacing w:val="-2"/>
        </w:rPr>
        <w:t>.</w:t>
      </w:r>
    </w:p>
    <w:p w14:paraId="0FEF65A3" w14:textId="3B740235" w:rsidR="0056519F" w:rsidRDefault="0056519F" w:rsidP="0056519F">
      <w:pPr>
        <w:pStyle w:val="Overskrift3"/>
        <w:rPr>
          <w:rFonts w:eastAsia="Times New Roman"/>
        </w:rPr>
      </w:pPr>
      <w:r>
        <w:rPr>
          <w:rFonts w:eastAsia="Times New Roman"/>
        </w:rPr>
        <w:t>Underleverandørenes forpliktelser</w:t>
      </w:r>
    </w:p>
    <w:p w14:paraId="6E1ADA3B" w14:textId="77777777" w:rsidR="0056519F" w:rsidRPr="006D307C" w:rsidRDefault="0056519F" w:rsidP="0056519F">
      <w:pPr>
        <w:rPr>
          <w:rFonts w:eastAsiaTheme="majorEastAsia"/>
        </w:rPr>
      </w:pPr>
      <w:r w:rsidRPr="00753B3F">
        <w:rPr>
          <w:rFonts w:eastAsia="Times New Roman"/>
        </w:rPr>
        <w:t>Dersom Leverandøren ikke</w:t>
      </w:r>
      <w:r>
        <w:rPr>
          <w:rFonts w:eastAsia="Times New Roman"/>
        </w:rPr>
        <w:t xml:space="preserve"> selv</w:t>
      </w:r>
      <w:r w:rsidRPr="00753B3F">
        <w:rPr>
          <w:rFonts w:eastAsia="Times New Roman"/>
        </w:rPr>
        <w:t xml:space="preserve"> er i stand til å oppfylle sine forpliktelser etter Rammeavtalen, kan Oppdragsgiver kreve at underleverandøren fortsetter å levere sin ytelse i henhold til avtalen</w:t>
      </w:r>
      <w:r>
        <w:rPr>
          <w:rFonts w:eastAsia="Times New Roman"/>
        </w:rPr>
        <w:t xml:space="preserve"> med Leverandøren</w:t>
      </w:r>
      <w:r w:rsidRPr="00753B3F">
        <w:rPr>
          <w:rFonts w:eastAsia="Times New Roman"/>
        </w:rPr>
        <w:t>.</w:t>
      </w:r>
      <w:r>
        <w:rPr>
          <w:rFonts w:eastAsia="Times New Roman"/>
        </w:rPr>
        <w:t xml:space="preserve"> Oppdragsgiver garanterer i slike tilfeller for Leverandørens motytelser etter avtalen mellom Leverandøren og underleverandøren.</w:t>
      </w:r>
      <w:r w:rsidRPr="00753B3F">
        <w:rPr>
          <w:rFonts w:eastAsia="Times New Roman"/>
        </w:rPr>
        <w:t xml:space="preserve"> Leverandøren forplikter seg til å ivareta dette i sin kontrakt med underleverandøren(e). Denne bestemmelsen fr</w:t>
      </w:r>
      <w:r>
        <w:rPr>
          <w:rFonts w:eastAsia="Times New Roman"/>
        </w:rPr>
        <w:t>itar</w:t>
      </w:r>
      <w:r w:rsidRPr="00753B3F">
        <w:rPr>
          <w:rFonts w:eastAsia="Times New Roman"/>
        </w:rPr>
        <w:t xml:space="preserve"> imidlertid ikke Leverandøren, som fortsatt er gjeldende kontraktspart, </w:t>
      </w:r>
      <w:r>
        <w:rPr>
          <w:rFonts w:eastAsia="Times New Roman"/>
        </w:rPr>
        <w:t xml:space="preserve">fra </w:t>
      </w:r>
      <w:r w:rsidRPr="00753B3F">
        <w:rPr>
          <w:rFonts w:eastAsia="Times New Roman"/>
        </w:rPr>
        <w:t>sine kontrakts</w:t>
      </w:r>
      <w:r>
        <w:rPr>
          <w:rFonts w:eastAsia="Times New Roman"/>
        </w:rPr>
        <w:t>forpliktelser etter Rammeavtalen.</w:t>
      </w:r>
    </w:p>
    <w:p w14:paraId="1732F63B" w14:textId="422EB552" w:rsidR="0056519F" w:rsidRDefault="0056519F" w:rsidP="0056519F">
      <w:pPr>
        <w:pStyle w:val="Overskrift3"/>
        <w:rPr>
          <w:rFonts w:eastAsia="Times New Roman"/>
        </w:rPr>
      </w:pPr>
      <w:r>
        <w:rPr>
          <w:rFonts w:eastAsia="Times New Roman"/>
        </w:rPr>
        <w:t>Underleverandørenes status</w:t>
      </w:r>
    </w:p>
    <w:p w14:paraId="191D0563" w14:textId="77777777" w:rsidR="0056519F" w:rsidRDefault="0056519F" w:rsidP="0056519F">
      <w:pPr>
        <w:rPr>
          <w:rFonts w:ascii="Myriad Pro" w:eastAsia="Times New Roman" w:hAnsi="Myriad Pro" w:cs="Times New Roman"/>
          <w:spacing w:val="-2"/>
        </w:rPr>
      </w:pPr>
      <w:r w:rsidRPr="0050639B">
        <w:t>Leverandøren forblir fullt ut ansvarlig for oppfyllelsen av alle sine forpliktelser etter Rammeavtalen, selv om Leverandøren lar underleverandøren stå for hele eller deler</w:t>
      </w:r>
      <w:r w:rsidRPr="00966E72">
        <w:rPr>
          <w:rFonts w:ascii="Myriad Pro" w:eastAsia="Times New Roman" w:hAnsi="Myriad Pro" w:cs="Times New Roman"/>
          <w:spacing w:val="-2"/>
        </w:rPr>
        <w:t xml:space="preserve"> </w:t>
      </w:r>
      <w:r w:rsidRPr="0050639B">
        <w:t>av oppfyllelsen av avtalen.</w:t>
      </w:r>
    </w:p>
    <w:p w14:paraId="0964532D" w14:textId="1FD5165D" w:rsidR="0056519F" w:rsidRPr="00116795" w:rsidRDefault="0056519F" w:rsidP="0056519F">
      <w:pPr>
        <w:pStyle w:val="Overskrift2"/>
        <w:ind w:left="576" w:hanging="576"/>
      </w:pPr>
      <w:bookmarkStart w:id="68" w:name="_Toc536117850"/>
      <w:bookmarkStart w:id="69" w:name="_Toc53041180"/>
      <w:bookmarkStart w:id="70" w:name="_Toc101369514"/>
      <w:bookmarkStart w:id="71" w:name="_Toc228791723"/>
      <w:r w:rsidRPr="00116795">
        <w:t>Innsyn</w:t>
      </w:r>
      <w:bookmarkEnd w:id="68"/>
      <w:bookmarkEnd w:id="69"/>
      <w:bookmarkEnd w:id="70"/>
      <w:bookmarkEnd w:id="71"/>
    </w:p>
    <w:p w14:paraId="68D79F44" w14:textId="77777777" w:rsidR="0056519F" w:rsidRDefault="0056519F" w:rsidP="0056519F">
      <w:pPr>
        <w:rPr>
          <w:rFonts w:eastAsia="Times New Roman"/>
        </w:rPr>
      </w:pPr>
      <w:r w:rsidRPr="000C3732">
        <w:rPr>
          <w:rFonts w:eastAsia="Times New Roman"/>
        </w:rPr>
        <w:t xml:space="preserve">Leverandøren skal gi </w:t>
      </w:r>
      <w:r w:rsidRPr="002C59FF">
        <w:t>Oppdragsgiverens kontrollorgan, eller den kontrollinstans som Oppdragsgiver bemyndiger,</w:t>
      </w:r>
      <w:r w:rsidRPr="000C3732">
        <w:rPr>
          <w:rFonts w:eastAsia="Times New Roman"/>
        </w:rPr>
        <w:t xml:space="preserve"> innsyn i alle oppl</w:t>
      </w:r>
      <w:r>
        <w:rPr>
          <w:rFonts w:eastAsia="Times New Roman"/>
        </w:rPr>
        <w:t xml:space="preserve">ysninger, dokumenter og lignende, </w:t>
      </w:r>
      <w:r w:rsidRPr="000C3732">
        <w:rPr>
          <w:rFonts w:eastAsia="Times New Roman"/>
        </w:rPr>
        <w:t xml:space="preserve">som denne representant mener er av betydning for </w:t>
      </w:r>
      <w:r>
        <w:rPr>
          <w:rFonts w:eastAsia="Times New Roman"/>
        </w:rPr>
        <w:t>Leverandørens utførelse av</w:t>
      </w:r>
      <w:r w:rsidRPr="000C3732">
        <w:rPr>
          <w:rFonts w:eastAsia="Times New Roman"/>
        </w:rPr>
        <w:t xml:space="preserve"> oppdrag </w:t>
      </w:r>
      <w:r>
        <w:rPr>
          <w:rFonts w:eastAsia="Times New Roman"/>
        </w:rPr>
        <w:t xml:space="preserve">under </w:t>
      </w:r>
      <w:r w:rsidRPr="0002491A">
        <w:rPr>
          <w:rFonts w:eastAsia="Times New Roman"/>
        </w:rPr>
        <w:t xml:space="preserve">Rammeavtalen. </w:t>
      </w:r>
      <w:r>
        <w:rPr>
          <w:rFonts w:eastAsia="Times New Roman"/>
        </w:rPr>
        <w:t xml:space="preserve">Dette vil kunne omfatte, men er ikke begrenset til, </w:t>
      </w:r>
      <w:r w:rsidRPr="0002491A">
        <w:rPr>
          <w:rFonts w:eastAsia="Times New Roman"/>
        </w:rPr>
        <w:t xml:space="preserve">innsyn i </w:t>
      </w:r>
      <w:r>
        <w:rPr>
          <w:rFonts w:eastAsia="Times New Roman"/>
        </w:rPr>
        <w:t>Leverandørens</w:t>
      </w:r>
      <w:r w:rsidRPr="0002491A">
        <w:rPr>
          <w:rFonts w:eastAsia="Times New Roman"/>
        </w:rPr>
        <w:t xml:space="preserve"> kvalitetssikring, leverandøranalyse</w:t>
      </w:r>
      <w:r>
        <w:rPr>
          <w:rFonts w:eastAsia="Times New Roman"/>
        </w:rPr>
        <w:t>r</w:t>
      </w:r>
      <w:r w:rsidRPr="0002491A">
        <w:rPr>
          <w:rFonts w:eastAsia="Times New Roman"/>
        </w:rPr>
        <w:t>, kostnadskont</w:t>
      </w:r>
      <w:r>
        <w:rPr>
          <w:rFonts w:eastAsia="Times New Roman"/>
        </w:rPr>
        <w:t xml:space="preserve">roll, </w:t>
      </w:r>
      <w:r w:rsidRPr="00951746">
        <w:rPr>
          <w:rFonts w:eastAsia="Times New Roman"/>
        </w:rPr>
        <w:t>transaksjonsoversikt, samt sikkerhetsbeskyttelse. A</w:t>
      </w:r>
      <w:r w:rsidRPr="00951746">
        <w:t xml:space="preserve">lle virksomhetene i leverandørkjeden skal dersom Oppdragsgiver krever det gi Oppdragsgiver fullmakt til å innhente relevante skatteopplysninger før kontraktsinngåelse og i hele kontraktsperioden via Skatteetatens ordning 1507 - Opplysninger om skatt og avgift. </w:t>
      </w:r>
    </w:p>
    <w:p w14:paraId="3305DD34" w14:textId="77777777" w:rsidR="0056519F" w:rsidRDefault="0056519F" w:rsidP="0056519F">
      <w:pPr>
        <w:rPr>
          <w:rFonts w:eastAsia="Times New Roman"/>
        </w:rPr>
      </w:pPr>
    </w:p>
    <w:p w14:paraId="0303E425" w14:textId="77777777" w:rsidR="0056519F" w:rsidRDefault="0056519F" w:rsidP="0056519F">
      <w:pPr>
        <w:rPr>
          <w:rFonts w:eastAsia="Times New Roman"/>
        </w:rPr>
      </w:pPr>
      <w:r w:rsidRPr="0002491A">
        <w:rPr>
          <w:rFonts w:eastAsia="Times New Roman"/>
        </w:rPr>
        <w:t xml:space="preserve">Leverandøren må videre gi </w:t>
      </w:r>
      <w:r w:rsidRPr="000C3732">
        <w:rPr>
          <w:rFonts w:eastAsia="Times New Roman"/>
        </w:rPr>
        <w:t xml:space="preserve">fysisk adgang til alle eiendommer og lokaliteter for Oppdragsgivers representanter der det er nødvendig for at disse </w:t>
      </w:r>
      <w:r>
        <w:rPr>
          <w:rFonts w:eastAsia="Times New Roman"/>
        </w:rPr>
        <w:t>skal kunne utføre sine oppdrag.</w:t>
      </w:r>
    </w:p>
    <w:p w14:paraId="47540129" w14:textId="77777777" w:rsidR="0056519F" w:rsidRDefault="0056519F" w:rsidP="0056519F">
      <w:pPr>
        <w:rPr>
          <w:rFonts w:eastAsia="Times New Roman"/>
        </w:rPr>
      </w:pPr>
    </w:p>
    <w:p w14:paraId="7CBD51B1" w14:textId="77777777" w:rsidR="0056519F" w:rsidRDefault="0056519F" w:rsidP="0056519F">
      <w:pPr>
        <w:rPr>
          <w:rFonts w:eastAsia="Times New Roman"/>
        </w:rPr>
      </w:pPr>
      <w:r>
        <w:rPr>
          <w:rFonts w:eastAsia="Times New Roman"/>
        </w:rPr>
        <w:t xml:space="preserve">Eventuelle ytterligere krav til innsyn </w:t>
      </w:r>
      <w:proofErr w:type="gramStart"/>
      <w:r>
        <w:rPr>
          <w:rFonts w:eastAsia="Times New Roman"/>
        </w:rPr>
        <w:t>fremgår</w:t>
      </w:r>
      <w:proofErr w:type="gramEnd"/>
      <w:r>
        <w:rPr>
          <w:rFonts w:eastAsia="Times New Roman"/>
        </w:rPr>
        <w:t xml:space="preserve"> av Vedlegg C (Pris- og betalingsbetingelser).</w:t>
      </w:r>
    </w:p>
    <w:p w14:paraId="05F3F54E" w14:textId="5DBC2987" w:rsidR="0056519F" w:rsidRPr="00116795" w:rsidRDefault="0056519F" w:rsidP="0056519F">
      <w:pPr>
        <w:pStyle w:val="Overskrift2"/>
        <w:ind w:left="576" w:hanging="576"/>
      </w:pPr>
      <w:bookmarkStart w:id="72" w:name="_Toc536117851"/>
      <w:bookmarkStart w:id="73" w:name="_Toc53041181"/>
      <w:bookmarkStart w:id="74" w:name="_Toc101369515"/>
      <w:bookmarkStart w:id="75" w:name="_Toc228791724"/>
      <w:r w:rsidRPr="00116795">
        <w:t>Taushetsplikt</w:t>
      </w:r>
      <w:bookmarkEnd w:id="72"/>
      <w:bookmarkEnd w:id="73"/>
      <w:bookmarkEnd w:id="74"/>
      <w:bookmarkEnd w:id="75"/>
    </w:p>
    <w:p w14:paraId="7B166A81" w14:textId="77777777" w:rsidR="0056519F" w:rsidRDefault="0056519F" w:rsidP="0056519F">
      <w:r>
        <w:t>Informasjon som Leverandøren blir kjent med i forbindelse med dette avtaleforholdet og gjennomføringen av avtalen, skal behandles fortrolig. Dette gjelder ikke dersom</w:t>
      </w:r>
      <w:r w:rsidRPr="00681851">
        <w:t xml:space="preserve"> informasjonen allerede er offentlig kjent eller bekjentgjørelse er nødvendig for oppfyllelse av Rammeavtalen.</w:t>
      </w:r>
      <w:r>
        <w:t xml:space="preserve"> Der slik informasjon må gjøres kjent overfor tredjepart for å sikre oppfyllelse av Rammeavtalen, skal Leverandøren innhente taushetserklæring fra tredjepart.</w:t>
      </w:r>
    </w:p>
    <w:p w14:paraId="2600C768" w14:textId="77777777" w:rsidR="0056519F" w:rsidRPr="00681851" w:rsidRDefault="0056519F" w:rsidP="0056519F"/>
    <w:p w14:paraId="06EEB408" w14:textId="77777777" w:rsidR="0056519F" w:rsidRDefault="0056519F" w:rsidP="0056519F">
      <w:r w:rsidRPr="00681851">
        <w:t>Leverandøren</w:t>
      </w:r>
      <w:r>
        <w:t xml:space="preserve"> skal innhente forhåndstillatelse fra Oppdragsgiver dersom informasjon om Rammeavtalen skal gjøres kjent for offentligheten som en del av Leverandørens markedsføring eller av andre grunner. </w:t>
      </w:r>
    </w:p>
    <w:p w14:paraId="0E7D42D1" w14:textId="77777777" w:rsidR="0056519F" w:rsidRDefault="0056519F" w:rsidP="0056519F"/>
    <w:p w14:paraId="76791055" w14:textId="77777777" w:rsidR="0056519F" w:rsidRPr="00681851" w:rsidRDefault="0056519F" w:rsidP="0056519F">
      <w:r>
        <w:t xml:space="preserve">Taushetsplikten varer gjennom hele avtaleperioden, så vel som etter Rammeavtalens opphør, </w:t>
      </w:r>
      <w:r>
        <w:br/>
        <w:t>hvis ikke annet er skriftlig avtalt med Oppdragsgiver eller følger av lov eller forskrift.</w:t>
      </w:r>
    </w:p>
    <w:p w14:paraId="1D7486DD" w14:textId="55F6C4FE" w:rsidR="0056519F" w:rsidRDefault="0056519F" w:rsidP="0056519F">
      <w:pPr>
        <w:pStyle w:val="Overskrift2"/>
        <w:ind w:left="576" w:hanging="576"/>
      </w:pPr>
      <w:bookmarkStart w:id="76" w:name="_Toc53041182"/>
      <w:bookmarkStart w:id="77" w:name="_Toc53041183"/>
      <w:bookmarkStart w:id="78" w:name="_Toc53041184"/>
      <w:bookmarkStart w:id="79" w:name="_Toc536117853"/>
      <w:bookmarkStart w:id="80" w:name="_Toc53041186"/>
      <w:bookmarkStart w:id="81" w:name="_Toc101369516"/>
      <w:bookmarkStart w:id="82" w:name="_Toc228791725"/>
      <w:bookmarkEnd w:id="76"/>
      <w:bookmarkEnd w:id="77"/>
      <w:bookmarkEnd w:id="78"/>
      <w:r>
        <w:t>Informasjonsplikt ved insolvens</w:t>
      </w:r>
      <w:bookmarkEnd w:id="79"/>
      <w:bookmarkEnd w:id="80"/>
      <w:bookmarkEnd w:id="81"/>
      <w:bookmarkEnd w:id="82"/>
    </w:p>
    <w:p w14:paraId="7191BB77" w14:textId="77777777" w:rsidR="00DB4108" w:rsidRPr="00DB4108" w:rsidRDefault="00DB4108" w:rsidP="00DB4108">
      <w:pPr>
        <w:pStyle w:val="Default"/>
        <w:rPr>
          <w:iCs/>
          <w:sz w:val="22"/>
          <w:szCs w:val="22"/>
        </w:rPr>
      </w:pPr>
      <w:bookmarkStart w:id="83" w:name="_Toc536117854"/>
      <w:bookmarkStart w:id="84" w:name="_Toc53041187"/>
      <w:bookmarkStart w:id="85" w:name="_Toc101369517"/>
      <w:r w:rsidRPr="00DB4108">
        <w:rPr>
          <w:iCs/>
          <w:sz w:val="22"/>
          <w:szCs w:val="22"/>
        </w:rPr>
        <w:t xml:space="preserve">Leverandøren skal uten ugrunnet opphold skriftlig informere Oppdragsgiver dersom Leverandøren står i fare for å bli insolvent, se konkursloven § 61 om insolvens. </w:t>
      </w:r>
    </w:p>
    <w:p w14:paraId="7ED1AD93" w14:textId="77777777" w:rsidR="00DB4108" w:rsidRPr="00DB4108" w:rsidRDefault="00DB4108" w:rsidP="00DB4108">
      <w:pPr>
        <w:pStyle w:val="Default"/>
        <w:rPr>
          <w:iCs/>
          <w:sz w:val="22"/>
          <w:szCs w:val="22"/>
        </w:rPr>
      </w:pPr>
    </w:p>
    <w:p w14:paraId="4CFCEF97" w14:textId="219374CE" w:rsidR="00DB4108" w:rsidRPr="00DB4108" w:rsidRDefault="00DB4108" w:rsidP="00DB4108">
      <w:pPr>
        <w:pStyle w:val="Default"/>
        <w:rPr>
          <w:iCs/>
          <w:sz w:val="22"/>
          <w:szCs w:val="22"/>
        </w:rPr>
      </w:pPr>
      <w:r w:rsidRPr="00DB4108">
        <w:rPr>
          <w:iCs/>
          <w:sz w:val="22"/>
          <w:szCs w:val="22"/>
        </w:rPr>
        <w:t xml:space="preserve">Dersom Leverandør begjæres konkurs etter konkurslovens § 66, skal Leverandør varsle </w:t>
      </w:r>
      <w:r w:rsidR="00EE3CBB" w:rsidRPr="000C3732">
        <w:rPr>
          <w:rFonts w:eastAsia="Times New Roman"/>
        </w:rPr>
        <w:t xml:space="preserve">Oppdragsgiver </w:t>
      </w:r>
      <w:r w:rsidRPr="00DB4108">
        <w:rPr>
          <w:iCs/>
          <w:sz w:val="22"/>
          <w:szCs w:val="22"/>
        </w:rPr>
        <w:t xml:space="preserve">omgående. Det samme gjelder ved begjæring om åpnet rekonstruksjonsforhandling </w:t>
      </w:r>
      <w:r w:rsidRPr="00DB4108">
        <w:rPr>
          <w:iCs/>
          <w:sz w:val="22"/>
          <w:szCs w:val="22"/>
        </w:rPr>
        <w:lastRenderedPageBreak/>
        <w:t xml:space="preserve">og i andre tilfeller hvor Leverandør får betydelige likviditetsproblemer. Denne varslingsplikt gjelder også om det </w:t>
      </w:r>
      <w:proofErr w:type="gramStart"/>
      <w:r w:rsidRPr="00DB4108">
        <w:rPr>
          <w:iCs/>
          <w:sz w:val="22"/>
          <w:szCs w:val="22"/>
        </w:rPr>
        <w:t>begjæres</w:t>
      </w:r>
      <w:proofErr w:type="gramEnd"/>
      <w:r w:rsidRPr="00DB4108">
        <w:rPr>
          <w:iCs/>
          <w:sz w:val="22"/>
          <w:szCs w:val="22"/>
        </w:rPr>
        <w:t xml:space="preserve"> utleggspant i Leverandørens formuesgoder etter tvangsfullbyrdelsesloven. </w:t>
      </w:r>
    </w:p>
    <w:p w14:paraId="1E805231" w14:textId="77777777" w:rsidR="00DB4108" w:rsidRPr="00DB4108" w:rsidRDefault="00DB4108" w:rsidP="00DB4108">
      <w:pPr>
        <w:pStyle w:val="Default"/>
        <w:rPr>
          <w:iCs/>
          <w:sz w:val="22"/>
          <w:szCs w:val="22"/>
        </w:rPr>
      </w:pPr>
    </w:p>
    <w:p w14:paraId="3BDDEF94" w14:textId="39E96B99" w:rsidR="00DB4108" w:rsidRPr="00DB4108" w:rsidRDefault="00DB4108" w:rsidP="00DB4108">
      <w:pPr>
        <w:rPr>
          <w:iCs/>
        </w:rPr>
      </w:pPr>
      <w:r w:rsidRPr="00DB4108">
        <w:rPr>
          <w:rFonts w:ascii="Calibri" w:hAnsi="Calibri" w:cs="Calibri"/>
          <w:iCs/>
        </w:rPr>
        <w:t>Ethvert brudd på ovennevnte varslingsplikter anses som vesentlig mislighold av avtalen som automatisk gir rett til heving av avtalen.</w:t>
      </w:r>
    </w:p>
    <w:p w14:paraId="10391C4B" w14:textId="46311AED" w:rsidR="0056519F" w:rsidRPr="00A63A55" w:rsidRDefault="0056519F" w:rsidP="0056519F">
      <w:pPr>
        <w:pStyle w:val="Overskrift2"/>
        <w:ind w:left="576" w:hanging="576"/>
      </w:pPr>
      <w:bookmarkStart w:id="86" w:name="_Toc228791726"/>
      <w:r w:rsidRPr="00A63A55">
        <w:t>Leverandørens forpliktelser i forbindelse med avslutning av avtalen</w:t>
      </w:r>
      <w:bookmarkEnd w:id="83"/>
      <w:bookmarkEnd w:id="84"/>
      <w:bookmarkEnd w:id="85"/>
      <w:bookmarkEnd w:id="86"/>
    </w:p>
    <w:p w14:paraId="79FF2C14" w14:textId="77777777" w:rsidR="0056519F" w:rsidRPr="00A63A55" w:rsidRDefault="0056519F" w:rsidP="0056519F">
      <w:pPr>
        <w:rPr>
          <w:rFonts w:eastAsia="Times New Roman"/>
        </w:rPr>
      </w:pPr>
      <w:r w:rsidRPr="00A63A55">
        <w:rPr>
          <w:rFonts w:eastAsia="Times New Roman"/>
        </w:rPr>
        <w:t xml:space="preserve">Ved opphør av </w:t>
      </w:r>
      <w:r>
        <w:rPr>
          <w:rFonts w:eastAsia="Times New Roman"/>
        </w:rPr>
        <w:t>Rammeavtalen</w:t>
      </w:r>
      <w:r w:rsidRPr="00A63A55">
        <w:rPr>
          <w:rFonts w:eastAsia="Times New Roman"/>
        </w:rPr>
        <w:t xml:space="preserve"> skal Leverandøren på Oppdragsgivers anmodning lojalt og aktivt bidra med opplysninger om avtaleforholdet. Dette omfatter de opplysninger Oppdragsgiver finner nødvendig ved konkurranseutsetting av avtalen, samt ved overgang til og etablering av avtale med ny leverandør. Slike opplysninger vil blant annet kunne omfatte informasjon om ansatte som er relevant ved eventuell virksomhetsoverdragelse. Forpliktelsene etter denne bestemmelsen skal ytes vederlagsfritt. </w:t>
      </w:r>
    </w:p>
    <w:p w14:paraId="4D4AFC5E" w14:textId="77777777" w:rsidR="0056519F" w:rsidRPr="00A63A55" w:rsidRDefault="0056519F" w:rsidP="0056519F">
      <w:pPr>
        <w:rPr>
          <w:rFonts w:eastAsia="Times New Roman"/>
        </w:rPr>
      </w:pPr>
    </w:p>
    <w:p w14:paraId="50C07ACA" w14:textId="77777777" w:rsidR="0056519F" w:rsidRDefault="0056519F" w:rsidP="0056519F">
      <w:pPr>
        <w:rPr>
          <w:rFonts w:eastAsia="Times New Roman"/>
        </w:rPr>
      </w:pPr>
      <w:r w:rsidRPr="00A63A55">
        <w:rPr>
          <w:rFonts w:eastAsia="Times New Roman"/>
        </w:rPr>
        <w:t>Leverandøren plikter ikke å gi opplysninger som er omfattet av lov 10. februar 1967 om behandlingsmåten i forvaltningssaker (forvaltningsloven) § 13.</w:t>
      </w:r>
    </w:p>
    <w:p w14:paraId="03336CA8" w14:textId="77777777" w:rsidR="0056519F" w:rsidRDefault="0056519F" w:rsidP="0056519F">
      <w:pPr>
        <w:rPr>
          <w:rFonts w:eastAsia="Times New Roman"/>
        </w:rPr>
      </w:pPr>
    </w:p>
    <w:p w14:paraId="66DC1144" w14:textId="74803E6E" w:rsidR="0056519F" w:rsidRDefault="0056519F" w:rsidP="0056519F">
      <w:pPr>
        <w:pStyle w:val="Overskrift2"/>
        <w:ind w:left="576" w:hanging="576"/>
        <w:rPr>
          <w:rFonts w:eastAsia="Times New Roman"/>
        </w:rPr>
      </w:pPr>
      <w:bookmarkStart w:id="87" w:name="_Toc228791727"/>
      <w:r w:rsidRPr="00A15672">
        <w:t>Leverandørens forpliktelser i forbindelse med vedtatte internasjonale sanksjoner</w:t>
      </w:r>
      <w:bookmarkEnd w:id="87"/>
    </w:p>
    <w:p w14:paraId="238F4C4D" w14:textId="77777777" w:rsidR="0056519F" w:rsidRDefault="0056519F" w:rsidP="0056519F">
      <w:pPr>
        <w:rPr>
          <w:rFonts w:eastAsia="Times New Roman"/>
        </w:rPr>
      </w:pPr>
    </w:p>
    <w:p w14:paraId="4B6EF459" w14:textId="77777777" w:rsidR="0056519F" w:rsidRDefault="0056519F" w:rsidP="0056519F">
      <w:r>
        <w:t xml:space="preserve">Leverandøren skal påse at Leverandøren ikke omfattes av de vedtatte sanksjoner med hjemmel i sanksjonsloven (lov 14.04.2021 nr. 18).  Leverandøren er ansvarlig for at underleverandører, kontraktsmedhjelpere og andre han er avhengig av for oppfyllelse av kontrakten ikke omfattes av vedtatte sanksjoner. </w:t>
      </w:r>
    </w:p>
    <w:p w14:paraId="7AA0D405" w14:textId="77777777" w:rsidR="0056519F" w:rsidRDefault="0056519F" w:rsidP="0056519F"/>
    <w:p w14:paraId="06F2ADEB" w14:textId="77777777" w:rsidR="0056519F" w:rsidRDefault="0056519F" w:rsidP="0056519F">
      <w:r>
        <w:t>Leverandøren skal ta kontakt med Oppdragsgiver, uten ugrunnet opphold, dersom leverandøren blir kjent med forhold som kan medføre at deres gjennomføring av kontrakten innebærer handlinger eller involvering i strid med vedtatte sanksjoner.</w:t>
      </w:r>
    </w:p>
    <w:p w14:paraId="2706CBA4" w14:textId="77777777" w:rsidR="0056519F" w:rsidRDefault="0056519F" w:rsidP="0056519F"/>
    <w:p w14:paraId="4ABF200E" w14:textId="77777777" w:rsidR="0056519F" w:rsidRDefault="0056519F" w:rsidP="0056519F">
      <w:r>
        <w:t xml:space="preserve">Leverandøren skal iverksette egne tiltak for å sikre overholdelse av denne </w:t>
      </w:r>
      <w:proofErr w:type="spellStart"/>
      <w:r>
        <w:t>kontraktsbestemmelsen</w:t>
      </w:r>
      <w:proofErr w:type="spellEnd"/>
      <w:r>
        <w:t>, og skal på forespørsel kunne dokumentere rutiner rundt dette.</w:t>
      </w:r>
    </w:p>
    <w:p w14:paraId="213D8BE2" w14:textId="77777777" w:rsidR="0056519F" w:rsidRDefault="0056519F" w:rsidP="0056519F"/>
    <w:p w14:paraId="512C2BED" w14:textId="77777777" w:rsidR="0056519F" w:rsidRDefault="0056519F" w:rsidP="0056519F">
      <w:r w:rsidRPr="00064ABF">
        <w:t xml:space="preserve">Oppdragsgiver kan be </w:t>
      </w:r>
      <w:r>
        <w:t>leverandøren</w:t>
      </w:r>
      <w:r w:rsidRPr="00064ABF">
        <w:t xml:space="preserve"> levere </w:t>
      </w:r>
      <w:r>
        <w:t xml:space="preserve">ytterligere dokumentasjon på at leverandøren eller noen han svarer for, ikke omfattes av de aktuelle sanksjoner, dersom Oppdragsgiver anser det nødvendig. </w:t>
      </w:r>
    </w:p>
    <w:p w14:paraId="269E003C" w14:textId="77777777" w:rsidR="0056519F" w:rsidRDefault="0056519F" w:rsidP="0056519F"/>
    <w:p w14:paraId="7F898AAB" w14:textId="38614A1E" w:rsidR="008B16AE" w:rsidRDefault="0056519F" w:rsidP="0056519F">
      <w:r>
        <w:t>Manglende oppfyllelse av pliktene i denne bestemmelse utgjør et vesentlig mislighold,</w:t>
      </w:r>
      <w:r w:rsidRPr="00A15672">
        <w:t xml:space="preserve"> </w:t>
      </w:r>
      <w:r w:rsidRPr="00A15672">
        <w:fldChar w:fldCharType="begin"/>
      </w:r>
      <w:r w:rsidRPr="00A15672">
        <w:instrText xml:space="preserve"> REF _Ref112070406 \r \h </w:instrText>
      </w:r>
      <w:r>
        <w:instrText xml:space="preserve"> \* MERGEFORMAT </w:instrText>
      </w:r>
      <w:r w:rsidRPr="00A15672">
        <w:fldChar w:fldCharType="separate"/>
      </w:r>
      <w:r>
        <w:t>6.6.1</w:t>
      </w:r>
      <w:r w:rsidRPr="00A15672">
        <w:fldChar w:fldCharType="end"/>
      </w:r>
      <w:r w:rsidRPr="00A15672">
        <w:t>.</w:t>
      </w:r>
    </w:p>
    <w:p w14:paraId="454DC207" w14:textId="76410B74" w:rsidR="008B16AE" w:rsidRPr="008B16AE" w:rsidRDefault="008B16AE" w:rsidP="008B16AE">
      <w:pPr>
        <w:pStyle w:val="Overskrift2"/>
        <w:numPr>
          <w:ilvl w:val="1"/>
          <w:numId w:val="11"/>
        </w:numPr>
      </w:pPr>
      <w:bookmarkStart w:id="88" w:name="_Toc228791728"/>
      <w:r w:rsidRPr="008B16AE">
        <w:t>Eierskapskontroll</w:t>
      </w:r>
      <w:bookmarkEnd w:id="88"/>
    </w:p>
    <w:p w14:paraId="42787EFE" w14:textId="77777777" w:rsidR="008B16AE" w:rsidRDefault="008B16AE" w:rsidP="008B16AE">
      <w:r>
        <w:t>Leverandøren skal varsle oppdragsgiver ved avhending eller erverv av en kvalifisert eierandel i virksomheten/Leverandøren. En kvalifisert eierandel innebærer at ervervet direkte eller indirekte samlet vil føre til at erververen oppnår</w:t>
      </w:r>
    </w:p>
    <w:p w14:paraId="23ACA207" w14:textId="77777777" w:rsidR="008B16AE" w:rsidRDefault="008B16AE" w:rsidP="008B16AE"/>
    <w:p w14:paraId="30D0B286" w14:textId="77777777" w:rsidR="008B16AE" w:rsidRDefault="008B16AE" w:rsidP="008B16AE">
      <w:r>
        <w:t>(</w:t>
      </w:r>
      <w:r>
        <w:rPr>
          <w:b/>
          <w:bCs/>
        </w:rPr>
        <w:t>a</w:t>
      </w:r>
      <w:r>
        <w:t xml:space="preserve">)          minst 10 %, en tredjedel, 50 %, to tredjedeler eller 100 % av aksjekapitalen, andelen eller stemmene i virksomheten, eller rett til å bli eier av tilsvarende respektive prosentandeler av aksjekapitalen, andelene eller stemmene i virksomheten. </w:t>
      </w:r>
    </w:p>
    <w:p w14:paraId="515D7933" w14:textId="77777777" w:rsidR="008B16AE" w:rsidRDefault="008B16AE" w:rsidP="008B16AE"/>
    <w:p w14:paraId="09FF6E0D" w14:textId="77777777" w:rsidR="008B16AE" w:rsidRDefault="008B16AE" w:rsidP="008B16AE">
      <w:r>
        <w:t>(</w:t>
      </w:r>
      <w:r>
        <w:rPr>
          <w:b/>
          <w:bCs/>
        </w:rPr>
        <w:t>b</w:t>
      </w:r>
      <w:r>
        <w:t xml:space="preserve">)          betydelig innflytelse over forvaltningen av selskapet på annen måte. </w:t>
      </w:r>
    </w:p>
    <w:p w14:paraId="272D9801" w14:textId="77777777" w:rsidR="008B16AE" w:rsidRDefault="008B16AE" w:rsidP="008B16AE"/>
    <w:p w14:paraId="2E9BAE0B" w14:textId="77777777" w:rsidR="008B16AE" w:rsidRDefault="008B16AE" w:rsidP="008B16AE">
      <w:r>
        <w:lastRenderedPageBreak/>
        <w:t xml:space="preserve">Likt med aksjeeierens egne aksjer regnes de aksjene som eies eller overtas av aksjeeierens nærstående, jf. verdipapirhandelloven § 2-5. Det samme gjelder for andeler som eies eller overtas av andelseierens nærstående. </w:t>
      </w:r>
    </w:p>
    <w:p w14:paraId="2570953E" w14:textId="77777777" w:rsidR="008B16AE" w:rsidRDefault="008B16AE" w:rsidP="008B16AE"/>
    <w:p w14:paraId="6B1A3CAB" w14:textId="77777777" w:rsidR="008B16AE" w:rsidRDefault="008B16AE" w:rsidP="008B16AE">
      <w:r>
        <w:t xml:space="preserve">Leverandør skal uten ugrunnet opphold varsle Oppdragsgiver straks Leverandør blir kjent med ervervet. </w:t>
      </w:r>
    </w:p>
    <w:p w14:paraId="68966175" w14:textId="77777777" w:rsidR="008B16AE" w:rsidRDefault="008B16AE" w:rsidP="008B16AE"/>
    <w:p w14:paraId="1E43E2A7" w14:textId="3781670B" w:rsidR="008B16AE" w:rsidRDefault="008B16AE" w:rsidP="0056519F">
      <w:r>
        <w:t xml:space="preserve">Oppdragsgiver har i slike tilfeller rett til å si opp avtalen med 3 måneders varsel dersom ervervet etter oppdragsgivers skjønn medfører at Leverandøren ikke vurderes å ha den påliteligheten som trengs for å utelukke en sikkerhetsrisiko for </w:t>
      </w:r>
      <w:r w:rsidR="00EE3CBB" w:rsidRPr="000C3732">
        <w:rPr>
          <w:rFonts w:eastAsia="Times New Roman"/>
        </w:rPr>
        <w:t>Oppdragsgiver</w:t>
      </w:r>
      <w:r>
        <w:t>.</w:t>
      </w:r>
    </w:p>
    <w:p w14:paraId="166C0068" w14:textId="77777777" w:rsidR="003B1FA9" w:rsidRDefault="003B1FA9" w:rsidP="0056519F"/>
    <w:p w14:paraId="412FC3E1" w14:textId="77777777" w:rsidR="003B1FA9" w:rsidRDefault="003B1FA9" w:rsidP="003B1FA9">
      <w:pPr>
        <w:pStyle w:val="Overskrift2"/>
      </w:pPr>
      <w:bookmarkStart w:id="89" w:name="_Toc228791729"/>
      <w:r w:rsidRPr="00EC13BC">
        <w:t>Leveranse i krise, konflikt og krig</w:t>
      </w:r>
      <w:bookmarkEnd w:id="89"/>
    </w:p>
    <w:p w14:paraId="12C2CF50" w14:textId="479EC35D" w:rsidR="004F1995" w:rsidRDefault="00566777" w:rsidP="003B1FA9">
      <w:r w:rsidRPr="00566777">
        <w:t xml:space="preserve">Leverandøren skal så langt det er praktisk mulig opprettholde leveranser og levere </w:t>
      </w:r>
      <w:r w:rsidR="007616C0">
        <w:t>v</w:t>
      </w:r>
      <w:r w:rsidRPr="00566777">
        <w:t>arer også i situasjoner som krise, konflikt og</w:t>
      </w:r>
      <w:r w:rsidR="007616C0">
        <w:t xml:space="preserve"> </w:t>
      </w:r>
      <w:r w:rsidRPr="00566777">
        <w:t>krig, innenfor rammene av gjeldende lovgivning, myndighetspålegg og forsvarlige sikkerhetsmessige vurderinger. Leveransene skal i slike situasjoner prioriteres og gjennomføres i henhold til Oppdragsgivers behov. Partene skal uten ugrunnet opphold avtale nødvendige beredskapsrutiner og prioriteringer når en slik situasjon oppstår.</w:t>
      </w:r>
      <w:r w:rsidR="002B0FBC">
        <w:t xml:space="preserve"> V</w:t>
      </w:r>
      <w:r w:rsidR="006A79CB" w:rsidRPr="006A79CB">
        <w:t>ederlag</w:t>
      </w:r>
      <w:r w:rsidR="006A79CB">
        <w:t xml:space="preserve"> </w:t>
      </w:r>
      <w:r w:rsidR="006A79CB" w:rsidRPr="006A79CB">
        <w:t>for leveranser og eventuelle tilpasninger i slike situasjoner</w:t>
      </w:r>
      <w:r w:rsidR="00786EF6">
        <w:t xml:space="preserve"> fastsettes og faktureres i samsvar med </w:t>
      </w:r>
      <w:r w:rsidR="00185FCB">
        <w:t xml:space="preserve">Vedlegg C (Pris og betalingsbetingelser). </w:t>
      </w:r>
    </w:p>
    <w:p w14:paraId="3A7264C4" w14:textId="77777777" w:rsidR="0027674A" w:rsidRDefault="0027674A" w:rsidP="003B1FA9"/>
    <w:p w14:paraId="30717CD3" w14:textId="2DB8FE8F" w:rsidR="0027674A" w:rsidRDefault="0027674A" w:rsidP="003B1FA9">
      <w:r w:rsidRPr="003F3465">
        <w:rPr>
          <w:highlight w:val="yellow"/>
        </w:rPr>
        <w:t>Forhandlinger, begge parter ko</w:t>
      </w:r>
      <w:r w:rsidR="003F3465" w:rsidRPr="003F3465">
        <w:rPr>
          <w:highlight w:val="yellow"/>
        </w:rPr>
        <w:t xml:space="preserve">mmer til enighet </w:t>
      </w:r>
      <w:proofErr w:type="spellStart"/>
      <w:r w:rsidR="003F3465" w:rsidRPr="003F3465">
        <w:rPr>
          <w:highlight w:val="yellow"/>
        </w:rPr>
        <w:t>osv</w:t>
      </w:r>
      <w:proofErr w:type="spellEnd"/>
    </w:p>
    <w:p w14:paraId="26C78881" w14:textId="205C53E3" w:rsidR="0056519F" w:rsidRPr="00116795" w:rsidRDefault="0056519F" w:rsidP="0056519F">
      <w:pPr>
        <w:pStyle w:val="Overskrift1"/>
        <w:ind w:left="432" w:hanging="432"/>
      </w:pPr>
      <w:bookmarkStart w:id="90" w:name="_Toc536117855"/>
      <w:bookmarkStart w:id="91" w:name="_Toc53041188"/>
      <w:bookmarkStart w:id="92" w:name="_Toc101369518"/>
      <w:bookmarkStart w:id="93" w:name="_Toc228791730"/>
      <w:r w:rsidRPr="00116795">
        <w:t>Leverandørens mislighold</w:t>
      </w:r>
      <w:bookmarkEnd w:id="90"/>
      <w:bookmarkEnd w:id="91"/>
      <w:bookmarkEnd w:id="92"/>
      <w:bookmarkEnd w:id="93"/>
    </w:p>
    <w:p w14:paraId="4FCC7535" w14:textId="77777777" w:rsidR="0056519F" w:rsidRPr="00116795" w:rsidRDefault="0056519F" w:rsidP="0056519F">
      <w:pPr>
        <w:pStyle w:val="Overskrift2"/>
        <w:ind w:left="576" w:hanging="576"/>
      </w:pPr>
      <w:bookmarkStart w:id="94" w:name="_Toc536117856"/>
      <w:bookmarkStart w:id="95" w:name="_Toc53041189"/>
      <w:bookmarkStart w:id="96" w:name="_Toc101369519"/>
      <w:bookmarkStart w:id="97" w:name="_Ref115442449"/>
      <w:bookmarkStart w:id="98" w:name="_Ref115442450"/>
      <w:bookmarkStart w:id="99" w:name="_Ref115442521"/>
      <w:bookmarkStart w:id="100" w:name="_Ref115442538"/>
      <w:bookmarkStart w:id="101" w:name="_Ref115442682"/>
      <w:bookmarkStart w:id="102" w:name="_Ref115442688"/>
      <w:bookmarkStart w:id="103" w:name="_Toc228791731"/>
      <w:r w:rsidRPr="00116795">
        <w:t>Mangel</w:t>
      </w:r>
      <w:bookmarkEnd w:id="94"/>
      <w:bookmarkEnd w:id="95"/>
      <w:bookmarkEnd w:id="96"/>
      <w:bookmarkEnd w:id="103"/>
    </w:p>
    <w:p w14:paraId="71B962DE" w14:textId="77777777" w:rsidR="0056519F" w:rsidRDefault="0056519F" w:rsidP="0056519F">
      <w:pPr>
        <w:rPr>
          <w:rFonts w:eastAsia="Times New Roman"/>
        </w:rPr>
      </w:pPr>
      <w:r>
        <w:rPr>
          <w:rFonts w:eastAsia="Times New Roman"/>
        </w:rPr>
        <w:t>Det foreligger mangel dersom l</w:t>
      </w:r>
      <w:r w:rsidRPr="00224D0D">
        <w:rPr>
          <w:rFonts w:eastAsia="Times New Roman"/>
        </w:rPr>
        <w:t xml:space="preserve">everansen </w:t>
      </w:r>
      <w:r>
        <w:rPr>
          <w:rFonts w:eastAsia="Times New Roman"/>
        </w:rPr>
        <w:t>ikke er</w:t>
      </w:r>
      <w:r w:rsidRPr="00224D0D">
        <w:rPr>
          <w:rFonts w:eastAsia="Times New Roman"/>
        </w:rPr>
        <w:t xml:space="preserve"> i samsvar med de krav til art, mengde, kvalitet, andre egenskaper og innpakning som følger av Ramme</w:t>
      </w:r>
      <w:r>
        <w:rPr>
          <w:rFonts w:eastAsia="Times New Roman"/>
        </w:rPr>
        <w:t>a</w:t>
      </w:r>
      <w:r w:rsidRPr="00224D0D">
        <w:rPr>
          <w:rFonts w:eastAsia="Times New Roman"/>
        </w:rPr>
        <w:t>vtalen.</w:t>
      </w:r>
    </w:p>
    <w:p w14:paraId="7012DF13" w14:textId="77777777" w:rsidR="0056519F" w:rsidRDefault="0056519F" w:rsidP="0056519F">
      <w:pPr>
        <w:rPr>
          <w:rFonts w:eastAsia="Times New Roman"/>
        </w:rPr>
      </w:pPr>
    </w:p>
    <w:p w14:paraId="1F04C2A2" w14:textId="77777777" w:rsidR="0056519F" w:rsidRDefault="0056519F" w:rsidP="0056519F">
      <w:pPr>
        <w:rPr>
          <w:rFonts w:eastAsia="Times New Roman"/>
        </w:rPr>
      </w:pPr>
      <w:r w:rsidRPr="00224D0D">
        <w:rPr>
          <w:rFonts w:eastAsia="Times New Roman"/>
        </w:rPr>
        <w:t xml:space="preserve">Det foreligger </w:t>
      </w:r>
      <w:r>
        <w:rPr>
          <w:rFonts w:eastAsia="Times New Roman"/>
        </w:rPr>
        <w:t>også</w:t>
      </w:r>
      <w:r w:rsidRPr="00224D0D">
        <w:rPr>
          <w:rFonts w:eastAsia="Times New Roman"/>
        </w:rPr>
        <w:t xml:space="preserve"> mangel dersom </w:t>
      </w:r>
      <w:r>
        <w:rPr>
          <w:rFonts w:eastAsia="Times New Roman"/>
        </w:rPr>
        <w:t xml:space="preserve">leveransen ikke kan benyttes til å oppfylle </w:t>
      </w:r>
      <w:r w:rsidRPr="00224D0D">
        <w:rPr>
          <w:rFonts w:eastAsia="Times New Roman"/>
        </w:rPr>
        <w:t xml:space="preserve">anskaffelsens formål, </w:t>
      </w:r>
      <w:r>
        <w:rPr>
          <w:rFonts w:eastAsia="Times New Roman"/>
        </w:rPr>
        <w:t xml:space="preserve">leveransen krenker tredjeparts rettigheter, eller dersom leveransen avviker fra Rammeavtalen eller avropet </w:t>
      </w:r>
      <w:proofErr w:type="gramStart"/>
      <w:r>
        <w:rPr>
          <w:rFonts w:eastAsia="Times New Roman"/>
        </w:rPr>
        <w:t>hva gjelder</w:t>
      </w:r>
      <w:proofErr w:type="gramEnd"/>
      <w:r>
        <w:rPr>
          <w:rFonts w:eastAsia="Times New Roman"/>
        </w:rPr>
        <w:t xml:space="preserve"> </w:t>
      </w:r>
      <w:r w:rsidRPr="00AD47EF">
        <w:rPr>
          <w:rFonts w:eastAsia="Times New Roman"/>
        </w:rPr>
        <w:t>garantier</w:t>
      </w:r>
      <w:r>
        <w:rPr>
          <w:rFonts w:eastAsia="Times New Roman"/>
        </w:rPr>
        <w:t xml:space="preserve"> og lignende.</w:t>
      </w:r>
      <w:r w:rsidRPr="003D0926">
        <w:rPr>
          <w:rFonts w:eastAsia="Times New Roman"/>
        </w:rPr>
        <w:br/>
      </w:r>
    </w:p>
    <w:p w14:paraId="14AB7587" w14:textId="77777777" w:rsidR="0056519F" w:rsidRPr="00C842CD" w:rsidRDefault="0056519F" w:rsidP="0056519F">
      <w:pPr>
        <w:rPr>
          <w:rFonts w:eastAsiaTheme="majorEastAsia"/>
        </w:rPr>
      </w:pPr>
      <w:r w:rsidRPr="00040C6A">
        <w:rPr>
          <w:rFonts w:eastAsia="Times New Roman"/>
        </w:rPr>
        <w:t>Det foreligger likevel ikke en mangel dersom Leverandør</w:t>
      </w:r>
      <w:r>
        <w:rPr>
          <w:rFonts w:eastAsia="Times New Roman"/>
        </w:rPr>
        <w:t>en</w:t>
      </w:r>
      <w:r w:rsidRPr="00040C6A">
        <w:rPr>
          <w:rFonts w:eastAsia="Times New Roman"/>
        </w:rPr>
        <w:t xml:space="preserve"> godtgjør at mangelen skyldes Oppdragsgiver</w:t>
      </w:r>
      <w:r>
        <w:rPr>
          <w:rFonts w:eastAsia="Times New Roman"/>
        </w:rPr>
        <w:t xml:space="preserve"> eller forhold på Oppdragsgiver side. </w:t>
      </w:r>
    </w:p>
    <w:p w14:paraId="10C88A1F" w14:textId="77777777" w:rsidR="0056519F" w:rsidRPr="00116795" w:rsidRDefault="0056519F" w:rsidP="0056519F">
      <w:pPr>
        <w:pStyle w:val="Overskrift2"/>
        <w:ind w:left="576" w:hanging="576"/>
      </w:pPr>
      <w:bookmarkStart w:id="104" w:name="_Toc536117857"/>
      <w:bookmarkStart w:id="105" w:name="_Toc53041190"/>
      <w:bookmarkStart w:id="106" w:name="_Toc101369520"/>
      <w:bookmarkStart w:id="107" w:name="_Toc228791732"/>
      <w:r>
        <w:t>Oppdragsgivers reklamasjon</w:t>
      </w:r>
      <w:bookmarkEnd w:id="104"/>
      <w:bookmarkEnd w:id="105"/>
      <w:bookmarkEnd w:id="106"/>
      <w:bookmarkEnd w:id="107"/>
    </w:p>
    <w:p w14:paraId="78678513" w14:textId="77777777" w:rsidR="0056519F" w:rsidRDefault="0056519F" w:rsidP="0056519F">
      <w:pPr>
        <w:rPr>
          <w:rFonts w:eastAsia="Times New Roman"/>
        </w:rPr>
      </w:pPr>
      <w:r w:rsidRPr="00224D0D">
        <w:rPr>
          <w:rFonts w:eastAsia="Times New Roman"/>
        </w:rPr>
        <w:t>I tilfelle</w:t>
      </w:r>
      <w:r>
        <w:rPr>
          <w:rFonts w:eastAsia="Times New Roman"/>
        </w:rPr>
        <w:t xml:space="preserve"> </w:t>
      </w:r>
      <w:r w:rsidRPr="00224D0D">
        <w:rPr>
          <w:rFonts w:eastAsia="Times New Roman"/>
        </w:rPr>
        <w:t>mangel</w:t>
      </w:r>
      <w:r>
        <w:rPr>
          <w:rFonts w:eastAsia="Times New Roman"/>
        </w:rPr>
        <w:t xml:space="preserve"> </w:t>
      </w:r>
      <w:r w:rsidRPr="00224D0D">
        <w:rPr>
          <w:rFonts w:eastAsia="Times New Roman"/>
        </w:rPr>
        <w:t xml:space="preserve">skal Oppdragsgiver gi Leverandøren skriftlig melding om mangelen innen rimelig tid etter at </w:t>
      </w:r>
      <w:r>
        <w:rPr>
          <w:rFonts w:eastAsia="Times New Roman"/>
        </w:rPr>
        <w:t>forholdet</w:t>
      </w:r>
      <w:r w:rsidRPr="00224D0D">
        <w:rPr>
          <w:rFonts w:eastAsia="Times New Roman"/>
        </w:rPr>
        <w:t xml:space="preserve"> ble oppdaget.</w:t>
      </w:r>
    </w:p>
    <w:p w14:paraId="3669247C" w14:textId="77777777" w:rsidR="0056519F" w:rsidRDefault="0056519F" w:rsidP="0056519F">
      <w:pPr>
        <w:rPr>
          <w:rFonts w:eastAsia="Times New Roman"/>
        </w:rPr>
      </w:pPr>
    </w:p>
    <w:p w14:paraId="7AA9892D" w14:textId="77777777" w:rsidR="0056519F" w:rsidRDefault="0056519F" w:rsidP="0056519F">
      <w:pPr>
        <w:rPr>
          <w:rFonts w:eastAsia="Times New Roman"/>
        </w:rPr>
      </w:pPr>
      <w:r w:rsidRPr="00224D0D">
        <w:rPr>
          <w:rFonts w:eastAsia="Times New Roman"/>
        </w:rPr>
        <w:t>Oppdragsgiver kan i alle tilfeller ikke reklamere senere enn 24 måneder etter faktisk leveringstid</w:t>
      </w:r>
      <w:r>
        <w:rPr>
          <w:rFonts w:eastAsia="Times New Roman"/>
        </w:rPr>
        <w:t>spunkt</w:t>
      </w:r>
      <w:r w:rsidRPr="00224D0D">
        <w:rPr>
          <w:rFonts w:eastAsia="Times New Roman"/>
        </w:rPr>
        <w:t>.</w:t>
      </w:r>
    </w:p>
    <w:p w14:paraId="55008546" w14:textId="77777777" w:rsidR="0056519F" w:rsidRPr="00224D0D" w:rsidRDefault="0056519F" w:rsidP="0056519F">
      <w:pPr>
        <w:rPr>
          <w:rFonts w:eastAsia="Times New Roman"/>
        </w:rPr>
      </w:pPr>
    </w:p>
    <w:p w14:paraId="1005A713" w14:textId="77777777" w:rsidR="0056519F" w:rsidRDefault="0056519F" w:rsidP="0056519F">
      <w:pPr>
        <w:rPr>
          <w:rFonts w:eastAsia="Times New Roman"/>
        </w:rPr>
      </w:pPr>
      <w:r>
        <w:rPr>
          <w:rFonts w:eastAsia="Times New Roman"/>
        </w:rPr>
        <w:t>Ovennevnte frister</w:t>
      </w:r>
      <w:r w:rsidRPr="00224D0D">
        <w:rPr>
          <w:rFonts w:eastAsia="Times New Roman"/>
        </w:rPr>
        <w:t xml:space="preserve"> gjelder </w:t>
      </w:r>
      <w:r>
        <w:rPr>
          <w:rFonts w:eastAsia="Times New Roman"/>
        </w:rPr>
        <w:t xml:space="preserve">også </w:t>
      </w:r>
      <w:r w:rsidRPr="00224D0D">
        <w:rPr>
          <w:rFonts w:eastAsia="Times New Roman"/>
        </w:rPr>
        <w:t>for enhver erstattet eller reparert del</w:t>
      </w:r>
      <w:r>
        <w:rPr>
          <w:rFonts w:eastAsia="Times New Roman"/>
        </w:rPr>
        <w:t xml:space="preserve"> i en leveranse</w:t>
      </w:r>
      <w:r w:rsidRPr="00224D0D">
        <w:rPr>
          <w:rFonts w:eastAsia="Times New Roman"/>
        </w:rPr>
        <w:t>, regnet fra det tidspunkt erstatningen eller reparasjonen fant sted. Reklamasjonsfristen begynner ikke å løpe så lenge det utføres rettingsarbeid eller annen aktivitet som er nødvendig for å oppfylle kravene i Rammeavtalen.</w:t>
      </w:r>
    </w:p>
    <w:p w14:paraId="43E732CF" w14:textId="77777777" w:rsidR="0056519F" w:rsidRPr="00224D0D" w:rsidRDefault="0056519F" w:rsidP="0056519F">
      <w:pPr>
        <w:rPr>
          <w:rFonts w:eastAsia="Times New Roman"/>
        </w:rPr>
      </w:pPr>
    </w:p>
    <w:p w14:paraId="1794FDCD" w14:textId="77777777" w:rsidR="0056519F" w:rsidRPr="00E94854" w:rsidRDefault="0056519F" w:rsidP="0056519F">
      <w:r w:rsidRPr="00224D0D">
        <w:rPr>
          <w:rFonts w:eastAsia="Times New Roman"/>
        </w:rPr>
        <w:lastRenderedPageBreak/>
        <w:t>De nevnte reklamasjonsfrister gjelder ikke dersom Leverandøren har opptrådt grovt uaktsomt eller i strid med redelighet og god tro. Reklamasjonsfristene gjelder heller ikke dersom Leverandøren ved garanti eller annen avtale har påtatt seg ansvar for mangler i lengre tid.</w:t>
      </w:r>
    </w:p>
    <w:p w14:paraId="49D969B4" w14:textId="77777777" w:rsidR="0056519F" w:rsidRPr="00116795" w:rsidRDefault="0056519F" w:rsidP="0056519F">
      <w:pPr>
        <w:pStyle w:val="Overskrift2"/>
        <w:ind w:left="576" w:hanging="576"/>
      </w:pPr>
      <w:bookmarkStart w:id="108" w:name="_Toc536117858"/>
      <w:bookmarkStart w:id="109" w:name="_Toc53041191"/>
      <w:bookmarkStart w:id="110" w:name="_Toc101369521"/>
      <w:bookmarkStart w:id="111" w:name="_Toc228791733"/>
      <w:r w:rsidRPr="00116795">
        <w:t>Forsinkelse</w:t>
      </w:r>
      <w:bookmarkEnd w:id="108"/>
      <w:bookmarkEnd w:id="109"/>
      <w:bookmarkEnd w:id="110"/>
      <w:bookmarkEnd w:id="111"/>
    </w:p>
    <w:p w14:paraId="34B8FC20" w14:textId="77777777" w:rsidR="0056519F" w:rsidRDefault="0056519F" w:rsidP="0056519F">
      <w:pPr>
        <w:rPr>
          <w:rFonts w:eastAsia="Times New Roman"/>
        </w:rPr>
      </w:pPr>
      <w:r w:rsidRPr="008F3D85">
        <w:rPr>
          <w:rFonts w:eastAsia="Times New Roman"/>
        </w:rPr>
        <w:t>Dersom leveransen, eller deler av denne, ikke finner sted, eller blir levert for sent</w:t>
      </w:r>
      <w:r>
        <w:rPr>
          <w:rFonts w:eastAsia="Times New Roman"/>
        </w:rPr>
        <w:t xml:space="preserve"> i forhold til avtalt levering</w:t>
      </w:r>
      <w:r w:rsidRPr="008F3D85">
        <w:rPr>
          <w:rFonts w:eastAsia="Times New Roman"/>
        </w:rPr>
        <w:t xml:space="preserve">, og dette ikke skyldes Oppdragsgiver eller forhold på </w:t>
      </w:r>
      <w:r>
        <w:rPr>
          <w:rFonts w:eastAsia="Times New Roman"/>
        </w:rPr>
        <w:t>Oppdragsgivers</w:t>
      </w:r>
      <w:r w:rsidRPr="008F3D85">
        <w:rPr>
          <w:rFonts w:eastAsia="Times New Roman"/>
        </w:rPr>
        <w:t xml:space="preserve"> side</w:t>
      </w:r>
      <w:r>
        <w:rPr>
          <w:rFonts w:eastAsia="Times New Roman"/>
        </w:rPr>
        <w:t>,</w:t>
      </w:r>
      <w:r w:rsidRPr="008F3D85">
        <w:rPr>
          <w:rFonts w:eastAsia="Times New Roman"/>
        </w:rPr>
        <w:t xml:space="preserve"> foreligger det en forsinkelse.</w:t>
      </w:r>
    </w:p>
    <w:p w14:paraId="37AD3A62" w14:textId="77777777" w:rsidR="0056519F" w:rsidRDefault="0056519F" w:rsidP="0056519F">
      <w:pPr>
        <w:rPr>
          <w:rFonts w:eastAsia="Times New Roman"/>
        </w:rPr>
      </w:pPr>
    </w:p>
    <w:p w14:paraId="0BA58484" w14:textId="77777777" w:rsidR="0056519F" w:rsidRPr="008F3D85" w:rsidRDefault="0056519F" w:rsidP="0056519F">
      <w:pPr>
        <w:rPr>
          <w:rFonts w:eastAsia="Times New Roman"/>
        </w:rPr>
      </w:pPr>
      <w:r>
        <w:rPr>
          <w:rFonts w:eastAsia="Times New Roman"/>
        </w:rPr>
        <w:t>Det foreligger også forsinkelse dersom Leverandøren ikke overholder fristene for rapportering angitt i Vedlegg F (Administrative bestemmelser).</w:t>
      </w:r>
    </w:p>
    <w:p w14:paraId="67D9774B" w14:textId="77777777" w:rsidR="0056519F" w:rsidRPr="00116795" w:rsidRDefault="0056519F" w:rsidP="0056519F">
      <w:pPr>
        <w:pStyle w:val="Overskrift3"/>
      </w:pPr>
      <w:r w:rsidRPr="00116795">
        <w:t>Tilleggsfrist</w:t>
      </w:r>
    </w:p>
    <w:p w14:paraId="1CC2730E" w14:textId="77777777" w:rsidR="0056519F" w:rsidRDefault="0056519F" w:rsidP="0056519F">
      <w:pPr>
        <w:rPr>
          <w:rFonts w:eastAsia="Times New Roman"/>
        </w:rPr>
      </w:pPr>
      <w:r w:rsidRPr="00224D0D">
        <w:rPr>
          <w:rFonts w:eastAsia="Times New Roman"/>
        </w:rPr>
        <w:t>Leverandøren kan be om tilleggsfrist dersom han ser a</w:t>
      </w:r>
      <w:r>
        <w:rPr>
          <w:rFonts w:eastAsia="Times New Roman"/>
        </w:rPr>
        <w:t xml:space="preserve">t leveransen vil bli forsinket. </w:t>
      </w:r>
      <w:r w:rsidRPr="00224D0D">
        <w:rPr>
          <w:rFonts w:eastAsia="Times New Roman"/>
        </w:rPr>
        <w:t>Eventuell tilleggsfrist må skriftlig godkjennes av Oppdragsgiver for å kunne gjøres gje</w:t>
      </w:r>
      <w:r>
        <w:rPr>
          <w:rFonts w:eastAsia="Times New Roman"/>
        </w:rPr>
        <w:t xml:space="preserve">ldende. </w:t>
      </w:r>
      <w:r w:rsidRPr="00224D0D">
        <w:rPr>
          <w:rFonts w:eastAsia="Times New Roman"/>
        </w:rPr>
        <w:t>For den perioden</w:t>
      </w:r>
      <w:r>
        <w:rPr>
          <w:rFonts w:eastAsia="Times New Roman"/>
        </w:rPr>
        <w:t xml:space="preserve"> godkjent</w:t>
      </w:r>
      <w:r w:rsidRPr="00224D0D">
        <w:rPr>
          <w:rFonts w:eastAsia="Times New Roman"/>
        </w:rPr>
        <w:t xml:space="preserve"> tilleggsfristen løper, kan Oppdragsgiver ikke gjøre gjeldende heving, dagbot eller </w:t>
      </w:r>
      <w:r>
        <w:rPr>
          <w:rFonts w:eastAsia="Times New Roman"/>
        </w:rPr>
        <w:t xml:space="preserve">kreve </w:t>
      </w:r>
      <w:r w:rsidRPr="00224D0D">
        <w:rPr>
          <w:rFonts w:eastAsia="Times New Roman"/>
        </w:rPr>
        <w:t>erstatning.</w:t>
      </w:r>
    </w:p>
    <w:p w14:paraId="6AC4AEC2" w14:textId="77777777" w:rsidR="0056519F" w:rsidRPr="00224D0D" w:rsidRDefault="0056519F" w:rsidP="0056519F">
      <w:pPr>
        <w:rPr>
          <w:rFonts w:eastAsia="Times New Roman"/>
        </w:rPr>
      </w:pPr>
    </w:p>
    <w:p w14:paraId="16713E0B" w14:textId="77777777" w:rsidR="0056519F" w:rsidRDefault="0056519F" w:rsidP="0056519F">
      <w:pPr>
        <w:rPr>
          <w:rFonts w:eastAsia="Times New Roman"/>
        </w:rPr>
      </w:pPr>
      <w:r w:rsidRPr="00224D0D">
        <w:rPr>
          <w:rFonts w:eastAsia="Times New Roman"/>
        </w:rPr>
        <w:t>Tilleggsfrist har ingen virkning for Oppdragsgivers rett til heving, dagbot eller erstatning som er opparbeidet før tilleggsfristen ble avtalt.</w:t>
      </w:r>
    </w:p>
    <w:p w14:paraId="1165DF53" w14:textId="3DE6230C" w:rsidR="0056519F" w:rsidRPr="009D494D" w:rsidRDefault="0056519F" w:rsidP="0056519F">
      <w:pPr>
        <w:pStyle w:val="Overskrift2"/>
        <w:ind w:left="576" w:hanging="576"/>
      </w:pPr>
      <w:bookmarkStart w:id="112" w:name="_Toc536117859"/>
      <w:bookmarkStart w:id="113" w:name="_Toc53041192"/>
      <w:bookmarkStart w:id="114" w:name="_Toc101369522"/>
      <w:bookmarkStart w:id="115" w:name="_Ref164419873"/>
      <w:bookmarkStart w:id="116" w:name="_Ref164420122"/>
      <w:bookmarkStart w:id="117" w:name="_Toc228791734"/>
      <w:r w:rsidRPr="009D494D">
        <w:t>Leverandørens</w:t>
      </w:r>
      <w:r>
        <w:t xml:space="preserve"> informasjonsplikt</w:t>
      </w:r>
      <w:r w:rsidRPr="009D494D">
        <w:t xml:space="preserve"> ved mislighold</w:t>
      </w:r>
      <w:bookmarkEnd w:id="112"/>
      <w:bookmarkEnd w:id="113"/>
      <w:bookmarkEnd w:id="114"/>
      <w:bookmarkEnd w:id="115"/>
      <w:bookmarkEnd w:id="116"/>
      <w:bookmarkEnd w:id="117"/>
    </w:p>
    <w:p w14:paraId="0C3536E4" w14:textId="77777777" w:rsidR="0056519F" w:rsidRPr="00224D0D" w:rsidRDefault="0056519F" w:rsidP="0056519F">
      <w:pPr>
        <w:rPr>
          <w:rFonts w:eastAsia="Times New Roman"/>
        </w:rPr>
      </w:pPr>
      <w:r w:rsidRPr="00224D0D">
        <w:rPr>
          <w:rFonts w:eastAsia="Times New Roman"/>
        </w:rPr>
        <w:t>Dersom Leverandøren hi</w:t>
      </w:r>
      <w:r>
        <w:rPr>
          <w:rFonts w:eastAsia="Times New Roman"/>
        </w:rPr>
        <w:t xml:space="preserve">ndres i å oppfylle sine plikter, </w:t>
      </w:r>
      <w:r w:rsidRPr="00224D0D">
        <w:rPr>
          <w:rFonts w:eastAsia="Times New Roman"/>
        </w:rPr>
        <w:t>skal han uten ugrunnet opphold gi skriftlig melding til Oppdragsgiver om hindringen og dens virkning på muligheten til å oppfylle leveransen.</w:t>
      </w:r>
      <w:r>
        <w:rPr>
          <w:rFonts w:eastAsia="Times New Roman"/>
        </w:rPr>
        <w:br/>
      </w:r>
    </w:p>
    <w:p w14:paraId="70878418" w14:textId="77777777" w:rsidR="0056519F" w:rsidRDefault="0056519F" w:rsidP="0056519F">
      <w:pPr>
        <w:rPr>
          <w:rFonts w:eastAsia="Times New Roman"/>
        </w:rPr>
      </w:pPr>
      <w:r w:rsidRPr="00224D0D">
        <w:rPr>
          <w:rFonts w:eastAsia="Times New Roman"/>
        </w:rPr>
        <w:t>Leverandøren skal gjøre det som</w:t>
      </w:r>
      <w:r>
        <w:rPr>
          <w:rFonts w:eastAsia="Times New Roman"/>
        </w:rPr>
        <w:t xml:space="preserve"> med</w:t>
      </w:r>
      <w:r w:rsidRPr="00224D0D">
        <w:rPr>
          <w:rFonts w:eastAsia="Times New Roman"/>
        </w:rPr>
        <w:t xml:space="preserve"> rimelig</w:t>
      </w:r>
      <w:r>
        <w:rPr>
          <w:rFonts w:eastAsia="Times New Roman"/>
        </w:rPr>
        <w:t>het</w:t>
      </w:r>
      <w:r w:rsidRPr="00224D0D">
        <w:rPr>
          <w:rFonts w:eastAsia="Times New Roman"/>
        </w:rPr>
        <w:t xml:space="preserve"> kan kreves for å løse problemet. Oppdragsgiver </w:t>
      </w:r>
      <w:r>
        <w:rPr>
          <w:rFonts w:eastAsia="Times New Roman"/>
        </w:rPr>
        <w:t>skal holdes løpende oppdatert om</w:t>
      </w:r>
      <w:r w:rsidRPr="00224D0D">
        <w:rPr>
          <w:rFonts w:eastAsia="Times New Roman"/>
        </w:rPr>
        <w:t xml:space="preserve"> det Leverandøren foretar seg for å sikre oppfyllelse av Rammeavtalen</w:t>
      </w:r>
      <w:r>
        <w:rPr>
          <w:rFonts w:eastAsia="Times New Roman"/>
        </w:rPr>
        <w:t xml:space="preserve"> og avropet</w:t>
      </w:r>
      <w:r w:rsidRPr="00224D0D">
        <w:rPr>
          <w:rFonts w:eastAsia="Times New Roman"/>
        </w:rPr>
        <w:t>.</w:t>
      </w:r>
    </w:p>
    <w:p w14:paraId="19E38090" w14:textId="77777777" w:rsidR="0056519F" w:rsidRDefault="0056519F" w:rsidP="0056519F">
      <w:pPr>
        <w:rPr>
          <w:rFonts w:eastAsia="Times New Roman"/>
        </w:rPr>
      </w:pPr>
    </w:p>
    <w:p w14:paraId="47C7C0E5" w14:textId="77777777" w:rsidR="0056519F" w:rsidRPr="008F5C4E" w:rsidRDefault="0056519F" w:rsidP="0056519F">
      <w:pPr>
        <w:rPr>
          <w:rFonts w:eastAsia="Times New Roman"/>
        </w:rPr>
      </w:pPr>
      <w:r>
        <w:rPr>
          <w:rFonts w:eastAsia="Times New Roman"/>
        </w:rPr>
        <w:t>Oppdragsgiver skal søke å forebygge og begrense skadevirkningene av Leverandørens mislighold, uten at dette reduserer Leverandørens ansvar.</w:t>
      </w:r>
    </w:p>
    <w:p w14:paraId="553FEDF4" w14:textId="77777777" w:rsidR="0056519F" w:rsidRPr="00116795" w:rsidRDefault="0056519F" w:rsidP="0056519F">
      <w:pPr>
        <w:pStyle w:val="Overskrift1"/>
        <w:ind w:left="432" w:hanging="432"/>
      </w:pPr>
      <w:bookmarkStart w:id="118" w:name="_Ref489019571"/>
      <w:bookmarkStart w:id="119" w:name="_Toc536117860"/>
      <w:bookmarkStart w:id="120" w:name="_Toc53041193"/>
      <w:bookmarkStart w:id="121" w:name="_Toc101369523"/>
      <w:bookmarkStart w:id="122" w:name="_Toc228791735"/>
      <w:r w:rsidRPr="00116795">
        <w:rPr>
          <w:rStyle w:val="Overskrift1Tegn"/>
          <w:b/>
          <w:bCs/>
        </w:rPr>
        <w:t>Oppdragsg</w:t>
      </w:r>
      <w:r w:rsidRPr="00116795">
        <w:t>ivers sanksjoner ved mislighold</w:t>
      </w:r>
      <w:bookmarkEnd w:id="118"/>
      <w:bookmarkEnd w:id="119"/>
      <w:bookmarkEnd w:id="120"/>
      <w:bookmarkEnd w:id="121"/>
      <w:bookmarkEnd w:id="122"/>
    </w:p>
    <w:p w14:paraId="10987E8A" w14:textId="77777777" w:rsidR="0056519F" w:rsidRPr="00116795" w:rsidRDefault="0056519F" w:rsidP="0056519F">
      <w:pPr>
        <w:pStyle w:val="Overskrift2"/>
        <w:ind w:left="576" w:hanging="576"/>
      </w:pPr>
      <w:bookmarkStart w:id="123" w:name="_Ref489266435"/>
      <w:bookmarkStart w:id="124" w:name="_Toc536117861"/>
      <w:bookmarkStart w:id="125" w:name="_Toc53041194"/>
      <w:bookmarkStart w:id="126" w:name="_Toc101369524"/>
      <w:bookmarkStart w:id="127" w:name="_Toc228791736"/>
      <w:r w:rsidRPr="00116795">
        <w:t>Dagbot</w:t>
      </w:r>
      <w:bookmarkEnd w:id="123"/>
      <w:r>
        <w:t xml:space="preserve"> ved forsinkelse</w:t>
      </w:r>
      <w:bookmarkEnd w:id="124"/>
      <w:bookmarkEnd w:id="125"/>
      <w:bookmarkEnd w:id="126"/>
      <w:bookmarkEnd w:id="127"/>
    </w:p>
    <w:p w14:paraId="09269CC4" w14:textId="075F5C0B" w:rsidR="0056519F" w:rsidRDefault="0056519F" w:rsidP="0056519F">
      <w:pPr>
        <w:rPr>
          <w:rFonts w:eastAsia="Times New Roman"/>
        </w:rPr>
      </w:pPr>
      <w:r>
        <w:rPr>
          <w:rFonts w:eastAsia="Times New Roman"/>
        </w:rPr>
        <w:t>Med mindre annet fremgår av Vedlegg E (Leveringsbetingelser) eller Vedlegg F (</w:t>
      </w:r>
      <w:r w:rsidR="00F93DF1">
        <w:rPr>
          <w:rFonts w:eastAsia="Times New Roman"/>
        </w:rPr>
        <w:t>Administrative</w:t>
      </w:r>
      <w:r>
        <w:rPr>
          <w:rFonts w:eastAsia="Times New Roman"/>
        </w:rPr>
        <w:t xml:space="preserve"> bestemmelser) er oversittelse av angitte frister å anse som en forsinkelse. F</w:t>
      </w:r>
      <w:r w:rsidRPr="00224D0D">
        <w:rPr>
          <w:rFonts w:eastAsia="Times New Roman"/>
        </w:rPr>
        <w:t>orsinkelse fra Leverandørens side gir grunnlag for dagbot.</w:t>
      </w:r>
    </w:p>
    <w:p w14:paraId="2958C20D" w14:textId="77777777" w:rsidR="0056519F" w:rsidRPr="00224D0D" w:rsidRDefault="0056519F" w:rsidP="0056519F">
      <w:pPr>
        <w:rPr>
          <w:rFonts w:eastAsia="Times New Roman"/>
        </w:rPr>
      </w:pPr>
    </w:p>
    <w:p w14:paraId="4D194510" w14:textId="33BA6193" w:rsidR="0056519F" w:rsidRPr="00D955EE" w:rsidRDefault="0056519F" w:rsidP="0056519F">
      <w:pPr>
        <w:rPr>
          <w:rFonts w:eastAsia="Times New Roman"/>
        </w:rPr>
      </w:pPr>
      <w:r w:rsidRPr="00224D0D">
        <w:rPr>
          <w:rFonts w:eastAsia="Times New Roman"/>
        </w:rPr>
        <w:t xml:space="preserve">Dagboten </w:t>
      </w:r>
      <w:r w:rsidRPr="0009697E">
        <w:rPr>
          <w:rFonts w:eastAsia="Times New Roman"/>
        </w:rPr>
        <w:t>utgjør 0,</w:t>
      </w:r>
      <w:r w:rsidR="005274C7">
        <w:rPr>
          <w:rFonts w:eastAsia="Times New Roman"/>
        </w:rPr>
        <w:t>1</w:t>
      </w:r>
      <w:r w:rsidRPr="0009697E">
        <w:rPr>
          <w:rFonts w:eastAsia="Times New Roman"/>
        </w:rPr>
        <w:t xml:space="preserve"> %</w:t>
      </w:r>
      <w:r w:rsidR="001619E9">
        <w:rPr>
          <w:rFonts w:eastAsia="Times New Roman"/>
        </w:rPr>
        <w:t xml:space="preserve"> </w:t>
      </w:r>
      <w:r w:rsidRPr="00224D0D">
        <w:rPr>
          <w:rFonts w:eastAsia="Times New Roman"/>
        </w:rPr>
        <w:t xml:space="preserve">av det totale vederlaget av </w:t>
      </w:r>
      <w:r>
        <w:rPr>
          <w:rFonts w:eastAsia="Times New Roman"/>
        </w:rPr>
        <w:t>a</w:t>
      </w:r>
      <w:r w:rsidRPr="00224D0D">
        <w:rPr>
          <w:rFonts w:eastAsia="Times New Roman"/>
        </w:rPr>
        <w:t>vropet eksklusive merverdiavgift</w:t>
      </w:r>
      <w:r>
        <w:rPr>
          <w:rFonts w:eastAsia="Times New Roman"/>
        </w:rPr>
        <w:t xml:space="preserve"> </w:t>
      </w:r>
      <w:r w:rsidRPr="00224D0D">
        <w:rPr>
          <w:rFonts w:eastAsia="Times New Roman"/>
        </w:rPr>
        <w:t>per kalenderdag</w:t>
      </w:r>
      <w:r>
        <w:rPr>
          <w:rFonts w:eastAsia="Times New Roman"/>
        </w:rPr>
        <w:t xml:space="preserve"> regnet fra og med kalenderdagen forsinkelsen inntraff</w:t>
      </w:r>
      <w:r w:rsidRPr="00224D0D">
        <w:rPr>
          <w:rFonts w:eastAsia="Times New Roman"/>
        </w:rPr>
        <w:t xml:space="preserve">. </w:t>
      </w:r>
      <w:r>
        <w:rPr>
          <w:rFonts w:eastAsia="Times New Roman"/>
        </w:rPr>
        <w:t>Dagboten er begrenset oppad til 90</w:t>
      </w:r>
      <w:r>
        <w:rPr>
          <w:rFonts w:eastAsia="Times New Roman"/>
          <w:b/>
        </w:rPr>
        <w:t xml:space="preserve"> </w:t>
      </w:r>
      <w:r w:rsidRPr="00D955EE">
        <w:rPr>
          <w:rFonts w:eastAsia="Times New Roman"/>
        </w:rPr>
        <w:t>kalenderdager.</w:t>
      </w:r>
      <w:r w:rsidRPr="00224D0D">
        <w:rPr>
          <w:rFonts w:eastAsia="Times New Roman"/>
          <w:b/>
        </w:rPr>
        <w:t xml:space="preserve"> </w:t>
      </w:r>
      <w:r w:rsidRPr="00224D0D">
        <w:rPr>
          <w:rFonts w:eastAsia="Times New Roman"/>
        </w:rPr>
        <w:t>Dagboten begynner å løpe automatisk.</w:t>
      </w:r>
    </w:p>
    <w:p w14:paraId="5D7B5692" w14:textId="77777777" w:rsidR="0056519F" w:rsidRPr="00116795" w:rsidRDefault="0056519F" w:rsidP="0056519F">
      <w:pPr>
        <w:pStyle w:val="Overskrift2"/>
        <w:ind w:left="576" w:hanging="576"/>
      </w:pPr>
      <w:bookmarkStart w:id="128" w:name="_Toc536117862"/>
      <w:bookmarkStart w:id="129" w:name="_Toc53041195"/>
      <w:bookmarkStart w:id="130" w:name="_Toc101369525"/>
      <w:bookmarkStart w:id="131" w:name="_Toc228791737"/>
      <w:r w:rsidRPr="00116795">
        <w:t>Avhjelp</w:t>
      </w:r>
      <w:bookmarkEnd w:id="128"/>
      <w:bookmarkEnd w:id="129"/>
      <w:bookmarkEnd w:id="130"/>
      <w:bookmarkEnd w:id="131"/>
    </w:p>
    <w:p w14:paraId="5FB4FE1F" w14:textId="77777777" w:rsidR="0056519F" w:rsidRDefault="0056519F" w:rsidP="0056519F">
      <w:pPr>
        <w:rPr>
          <w:rFonts w:eastAsia="Times New Roman"/>
        </w:rPr>
      </w:pPr>
      <w:r w:rsidRPr="00224D0D">
        <w:rPr>
          <w:rFonts w:eastAsia="Times New Roman"/>
        </w:rPr>
        <w:t xml:space="preserve">Når Oppdragsgiver </w:t>
      </w:r>
      <w:proofErr w:type="gramStart"/>
      <w:r w:rsidRPr="00224D0D">
        <w:rPr>
          <w:rFonts w:eastAsia="Times New Roman"/>
        </w:rPr>
        <w:t>reklamerer</w:t>
      </w:r>
      <w:proofErr w:type="gramEnd"/>
      <w:r w:rsidRPr="00224D0D">
        <w:rPr>
          <w:rFonts w:eastAsia="Times New Roman"/>
        </w:rPr>
        <w:t xml:space="preserve"> skal Leverandøren iverksette avhjelp uten ugrunnet opphold. Avhjelp kan skje ved retting, omlevering, tilleggslevering, eller på annen måte som bidrar til at </w:t>
      </w:r>
      <w:r>
        <w:rPr>
          <w:rFonts w:eastAsia="Times New Roman"/>
        </w:rPr>
        <w:t>leveransen</w:t>
      </w:r>
      <w:r w:rsidRPr="00224D0D">
        <w:rPr>
          <w:rFonts w:eastAsia="Times New Roman"/>
        </w:rPr>
        <w:t xml:space="preserve"> oppnår avtalt kvalitet</w:t>
      </w:r>
      <w:r>
        <w:rPr>
          <w:rFonts w:eastAsia="Times New Roman"/>
        </w:rPr>
        <w:t xml:space="preserve"> og omfang</w:t>
      </w:r>
      <w:r w:rsidRPr="00224D0D">
        <w:rPr>
          <w:rFonts w:eastAsia="Times New Roman"/>
        </w:rPr>
        <w:t xml:space="preserve"> etter Rammeavtalen</w:t>
      </w:r>
      <w:r>
        <w:rPr>
          <w:rFonts w:eastAsia="Times New Roman"/>
        </w:rPr>
        <w:t xml:space="preserve"> og det enkelte a</w:t>
      </w:r>
      <w:r w:rsidRPr="00224D0D">
        <w:rPr>
          <w:rFonts w:eastAsia="Times New Roman"/>
        </w:rPr>
        <w:t xml:space="preserve">vropet. </w:t>
      </w:r>
      <w:r>
        <w:rPr>
          <w:rFonts w:eastAsia="Times New Roman"/>
        </w:rPr>
        <w:t>Leverandøren kan ikke kreve å få utføre avhjelp dersom dette er til vesentlig ulempe for Oppdragsgiver.</w:t>
      </w:r>
    </w:p>
    <w:p w14:paraId="3D85D85C" w14:textId="77777777" w:rsidR="0056519F" w:rsidRPr="00224D0D" w:rsidRDefault="0056519F" w:rsidP="0056519F">
      <w:pPr>
        <w:rPr>
          <w:rFonts w:eastAsia="Times New Roman"/>
        </w:rPr>
      </w:pPr>
    </w:p>
    <w:p w14:paraId="52CA06E1" w14:textId="77777777" w:rsidR="0056519F" w:rsidRDefault="0056519F" w:rsidP="0056519F">
      <w:pPr>
        <w:rPr>
          <w:rFonts w:eastAsia="Times New Roman"/>
        </w:rPr>
      </w:pPr>
      <w:r w:rsidRPr="00224D0D">
        <w:rPr>
          <w:rFonts w:eastAsia="Times New Roman"/>
        </w:rPr>
        <w:lastRenderedPageBreak/>
        <w:t xml:space="preserve">Leverandøren er ansvarlig for alle kostnader i forbindelse med avhjelpen, inkludert kostnader i </w:t>
      </w:r>
      <w:r w:rsidRPr="00956D25">
        <w:rPr>
          <w:rFonts w:eastAsia="Times New Roman"/>
        </w:rPr>
        <w:t xml:space="preserve">tilfeller hvor </w:t>
      </w:r>
      <w:r>
        <w:rPr>
          <w:rFonts w:eastAsia="Times New Roman"/>
        </w:rPr>
        <w:t>leveransen</w:t>
      </w:r>
      <w:r w:rsidRPr="00956D25">
        <w:rPr>
          <w:rFonts w:eastAsia="Times New Roman"/>
        </w:rPr>
        <w:t xml:space="preserve"> </w:t>
      </w:r>
      <w:r>
        <w:rPr>
          <w:rFonts w:eastAsia="Times New Roman"/>
        </w:rPr>
        <w:t xml:space="preserve">må transporteres mellom Oppdragsgiver </w:t>
      </w:r>
      <w:r w:rsidRPr="00224D0D">
        <w:rPr>
          <w:rFonts w:eastAsia="Times New Roman"/>
        </w:rPr>
        <w:t>og Leverandøren. Avhjelp kan foregå på Oppdragsgivers eiendom dersom dette er avtalt mellom Oppdragsgiver og Leverandør</w:t>
      </w:r>
      <w:r>
        <w:rPr>
          <w:rFonts w:eastAsia="Times New Roman"/>
        </w:rPr>
        <w:t>en</w:t>
      </w:r>
      <w:r w:rsidRPr="00224D0D">
        <w:rPr>
          <w:rFonts w:eastAsia="Times New Roman"/>
        </w:rPr>
        <w:t>.</w:t>
      </w:r>
    </w:p>
    <w:p w14:paraId="2B76CE31" w14:textId="77777777" w:rsidR="0056519F" w:rsidRPr="00224D0D" w:rsidRDefault="0056519F" w:rsidP="0056519F">
      <w:pPr>
        <w:rPr>
          <w:rFonts w:eastAsia="Times New Roman"/>
        </w:rPr>
      </w:pPr>
    </w:p>
    <w:p w14:paraId="07D0E939" w14:textId="77777777" w:rsidR="0056519F" w:rsidRDefault="0056519F" w:rsidP="0056519F">
      <w:pPr>
        <w:rPr>
          <w:rFonts w:eastAsia="Times New Roman"/>
        </w:rPr>
      </w:pPr>
      <w:r w:rsidRPr="00224D0D">
        <w:rPr>
          <w:rFonts w:eastAsia="Times New Roman"/>
        </w:rPr>
        <w:t xml:space="preserve">Dersom Leverandøren ikke har avhjulpet mangelen innen </w:t>
      </w:r>
      <w:r>
        <w:rPr>
          <w:rFonts w:eastAsia="Times New Roman"/>
        </w:rPr>
        <w:t>rimelig tid</w:t>
      </w:r>
      <w:r w:rsidRPr="00224D0D">
        <w:rPr>
          <w:rFonts w:eastAsia="Times New Roman"/>
        </w:rPr>
        <w:t xml:space="preserve"> eller</w:t>
      </w:r>
      <w:r>
        <w:rPr>
          <w:rFonts w:eastAsia="Times New Roman"/>
        </w:rPr>
        <w:t xml:space="preserve"> en eventuell</w:t>
      </w:r>
      <w:r w:rsidRPr="00224D0D">
        <w:rPr>
          <w:rFonts w:eastAsia="Times New Roman"/>
        </w:rPr>
        <w:t xml:space="preserve"> avtalt tidsfrist, eller dersom vilkårene for heving foreligger, skal Leverandøren dekke Oppdragsgivers utgifter ved avhjelp fra tredjepart eller ved å avhjelpe mangelen selv. Oppdragsgiver</w:t>
      </w:r>
      <w:r>
        <w:rPr>
          <w:rFonts w:eastAsia="Times New Roman"/>
        </w:rPr>
        <w:t xml:space="preserve"> kan imidlertid </w:t>
      </w:r>
      <w:r w:rsidRPr="00224D0D">
        <w:rPr>
          <w:rFonts w:eastAsia="Times New Roman"/>
        </w:rPr>
        <w:t xml:space="preserve">ikke selv eller ved hjelp av tredjepart avhjelpe mangelen før eventuell tilleggsfrist er utløpt. Oppdragsgiver skal informere Leverandøren skriftlig før slik avhjelp iverksettes. </w:t>
      </w:r>
    </w:p>
    <w:p w14:paraId="748FE4C1" w14:textId="77777777" w:rsidR="0056519F" w:rsidRPr="00224D0D" w:rsidRDefault="0056519F" w:rsidP="0056519F">
      <w:pPr>
        <w:rPr>
          <w:rFonts w:eastAsia="Times New Roman"/>
        </w:rPr>
      </w:pPr>
    </w:p>
    <w:p w14:paraId="4F47B108" w14:textId="77777777" w:rsidR="0056519F" w:rsidRPr="0051671D" w:rsidRDefault="0056519F" w:rsidP="0056519F">
      <w:pPr>
        <w:rPr>
          <w:rFonts w:eastAsia="Times New Roman"/>
        </w:rPr>
      </w:pPr>
      <w:r w:rsidRPr="00224D0D">
        <w:rPr>
          <w:rFonts w:eastAsia="Times New Roman"/>
        </w:rPr>
        <w:t xml:space="preserve">Leverandøren er forpliktet til å oversende all nødvendig informasjon og rettigheter til å bruke slik informasjon til Oppdragsgiver, eventuelt hans tredjeparter, der dette er </w:t>
      </w:r>
      <w:r w:rsidRPr="0051671D">
        <w:rPr>
          <w:rFonts w:eastAsia="Times New Roman"/>
        </w:rPr>
        <w:t>nødvendig for å avhjelpe mangelsituasjonen.</w:t>
      </w:r>
    </w:p>
    <w:p w14:paraId="0C5F4F8F" w14:textId="77777777" w:rsidR="0056519F" w:rsidRPr="00224D0D" w:rsidRDefault="0056519F" w:rsidP="0056519F">
      <w:pPr>
        <w:rPr>
          <w:rFonts w:eastAsia="Times New Roman"/>
        </w:rPr>
      </w:pPr>
    </w:p>
    <w:p w14:paraId="3F7BD7A6" w14:textId="77777777" w:rsidR="0056519F" w:rsidRPr="00224D0D" w:rsidRDefault="0056519F" w:rsidP="0056519F">
      <w:pPr>
        <w:rPr>
          <w:rFonts w:eastAsia="Times New Roman"/>
        </w:rPr>
      </w:pPr>
      <w:r w:rsidRPr="00224D0D">
        <w:rPr>
          <w:rFonts w:eastAsia="Times New Roman"/>
        </w:rPr>
        <w:t xml:space="preserve">Oppdragsgiver kan kreve endrede eller nye godkjenningstester og/eller prosedyrer for å godkjenne </w:t>
      </w:r>
      <w:r>
        <w:rPr>
          <w:rFonts w:eastAsia="Times New Roman"/>
        </w:rPr>
        <w:t>leveransen</w:t>
      </w:r>
      <w:r w:rsidRPr="00224D0D">
        <w:rPr>
          <w:rFonts w:eastAsia="Times New Roman"/>
        </w:rPr>
        <w:t xml:space="preserve"> på nytt etter utført avhjelp. Slike nye tester gjennomføres for Leverandørens regning</w:t>
      </w:r>
      <w:r>
        <w:rPr>
          <w:rFonts w:eastAsia="Times New Roman"/>
        </w:rPr>
        <w:t>, og skal</w:t>
      </w:r>
      <w:r w:rsidRPr="00224D0D">
        <w:rPr>
          <w:rFonts w:eastAsia="Times New Roman"/>
        </w:rPr>
        <w:t xml:space="preserve"> forsikre at spesifikasjonene og krave</w:t>
      </w:r>
      <w:r>
        <w:rPr>
          <w:rFonts w:eastAsia="Times New Roman"/>
        </w:rPr>
        <w:t>ne i Rammeavtalen og avropet</w:t>
      </w:r>
      <w:r w:rsidRPr="00224D0D">
        <w:rPr>
          <w:rFonts w:eastAsia="Times New Roman"/>
        </w:rPr>
        <w:t xml:space="preserve"> fortsatt er oppfylt.</w:t>
      </w:r>
    </w:p>
    <w:p w14:paraId="0D0CC5B6" w14:textId="77777777" w:rsidR="0056519F" w:rsidRDefault="0056519F" w:rsidP="0056519F">
      <w:pPr>
        <w:rPr>
          <w:rFonts w:eastAsia="Times New Roman"/>
        </w:rPr>
      </w:pPr>
    </w:p>
    <w:p w14:paraId="3E0998C1" w14:textId="77777777" w:rsidR="0056519F" w:rsidRPr="00BD6E89" w:rsidRDefault="0056519F" w:rsidP="0056519F">
      <w:pPr>
        <w:rPr>
          <w:rFonts w:eastAsia="Times New Roman"/>
        </w:rPr>
      </w:pPr>
      <w:r w:rsidRPr="00BD6E89">
        <w:rPr>
          <w:rFonts w:eastAsia="Times New Roman"/>
        </w:rPr>
        <w:t>Avhjelp fra Leverandøren, tredjepart eller Oppdragsgiver selv, fratar ikke Oppdragsgiver rett</w:t>
      </w:r>
      <w:r>
        <w:rPr>
          <w:rFonts w:eastAsia="Times New Roman"/>
        </w:rPr>
        <w:t>en</w:t>
      </w:r>
      <w:r w:rsidRPr="00BD6E89">
        <w:rPr>
          <w:rFonts w:eastAsia="Times New Roman"/>
        </w:rPr>
        <w:t xml:space="preserve"> til å kreve erstatning for forsinket kontraktoppfyllelse</w:t>
      </w:r>
      <w:r>
        <w:rPr>
          <w:rFonts w:eastAsia="Times New Roman"/>
        </w:rPr>
        <w:t xml:space="preserve"> eller mangelfull levering</w:t>
      </w:r>
      <w:r w:rsidRPr="00BD6E89">
        <w:rPr>
          <w:rFonts w:eastAsia="Times New Roman"/>
        </w:rPr>
        <w:t xml:space="preserve">. </w:t>
      </w:r>
    </w:p>
    <w:p w14:paraId="11360274" w14:textId="77777777" w:rsidR="0056519F" w:rsidRPr="00116795" w:rsidRDefault="0056519F" w:rsidP="0056519F">
      <w:pPr>
        <w:pStyle w:val="Overskrift2"/>
        <w:ind w:left="576" w:hanging="576"/>
      </w:pPr>
      <w:bookmarkStart w:id="132" w:name="_Toc536117863"/>
      <w:bookmarkStart w:id="133" w:name="_Toc53041196"/>
      <w:bookmarkStart w:id="134" w:name="_Toc101369526"/>
      <w:bookmarkStart w:id="135" w:name="_Toc228791738"/>
      <w:r w:rsidRPr="00116795">
        <w:t>Oppdragsgivers rett til å avvise mangelfulle leveranser</w:t>
      </w:r>
      <w:bookmarkEnd w:id="132"/>
      <w:bookmarkEnd w:id="133"/>
      <w:bookmarkEnd w:id="134"/>
      <w:bookmarkEnd w:id="135"/>
    </w:p>
    <w:p w14:paraId="6008C38D" w14:textId="77777777" w:rsidR="0056519F" w:rsidRPr="00CF5CFC" w:rsidRDefault="0056519F" w:rsidP="0056519F">
      <w:pPr>
        <w:rPr>
          <w:rFonts w:eastAsia="Times New Roman"/>
        </w:rPr>
      </w:pPr>
      <w:r w:rsidRPr="00CF5CFC">
        <w:rPr>
          <w:rFonts w:eastAsia="Times New Roman"/>
        </w:rPr>
        <w:t>Dersom det foreligger en mangel, kan Oppdragsgiver</w:t>
      </w:r>
      <w:r>
        <w:rPr>
          <w:rFonts w:eastAsia="Times New Roman"/>
        </w:rPr>
        <w:t xml:space="preserve"> frem til leveransen er mottatt</w:t>
      </w:r>
      <w:r w:rsidRPr="00CF5CFC">
        <w:rPr>
          <w:rFonts w:eastAsia="Times New Roman"/>
        </w:rPr>
        <w:t xml:space="preserve"> avvise mangelfulle deler av leveransen samt de deler av leveransen som påvirkes av mangelen. Avvisningen skal</w:t>
      </w:r>
      <w:r>
        <w:rPr>
          <w:rFonts w:eastAsia="Times New Roman"/>
        </w:rPr>
        <w:t xml:space="preserve"> bekreftes skriftlig uten ugrunnet opphold.</w:t>
      </w:r>
      <w:r w:rsidRPr="00CF5CFC">
        <w:rPr>
          <w:rFonts w:eastAsia="Times New Roman"/>
        </w:rPr>
        <w:t xml:space="preserve"> Avviste leveranser skal anses som ikke leverte, og bestemmelsene om forsinkelse vil dermed få </w:t>
      </w:r>
      <w:proofErr w:type="gramStart"/>
      <w:r w:rsidRPr="00CF5CFC">
        <w:rPr>
          <w:rFonts w:eastAsia="Times New Roman"/>
        </w:rPr>
        <w:t>anvendelse</w:t>
      </w:r>
      <w:proofErr w:type="gramEnd"/>
      <w:r w:rsidRPr="00CF5CFC">
        <w:rPr>
          <w:rFonts w:eastAsia="Times New Roman"/>
        </w:rPr>
        <w:t xml:space="preserve">.  </w:t>
      </w:r>
    </w:p>
    <w:p w14:paraId="4B42E6E4" w14:textId="77777777" w:rsidR="0056519F" w:rsidRPr="00116795" w:rsidRDefault="0056519F" w:rsidP="0056519F">
      <w:pPr>
        <w:pStyle w:val="Overskrift2"/>
        <w:ind w:left="576" w:hanging="576"/>
      </w:pPr>
      <w:bookmarkStart w:id="136" w:name="_Toc536117864"/>
      <w:bookmarkStart w:id="137" w:name="_Toc53041197"/>
      <w:bookmarkStart w:id="138" w:name="_Toc101369527"/>
      <w:bookmarkStart w:id="139" w:name="_Toc228791739"/>
      <w:r w:rsidRPr="00116795">
        <w:t>Prisavslag</w:t>
      </w:r>
      <w:bookmarkEnd w:id="136"/>
      <w:bookmarkEnd w:id="137"/>
      <w:bookmarkEnd w:id="138"/>
      <w:bookmarkEnd w:id="139"/>
    </w:p>
    <w:p w14:paraId="60A09D88" w14:textId="77777777" w:rsidR="0056519F" w:rsidRDefault="0056519F" w:rsidP="0056519F">
      <w:pPr>
        <w:rPr>
          <w:rFonts w:eastAsia="Times New Roman"/>
        </w:rPr>
      </w:pPr>
      <w:r w:rsidRPr="00224D0D">
        <w:rPr>
          <w:rFonts w:eastAsia="Times New Roman"/>
        </w:rPr>
        <w:t xml:space="preserve">Dersom Leverandøren ikke </w:t>
      </w:r>
      <w:r>
        <w:rPr>
          <w:rFonts w:eastAsia="Times New Roman"/>
        </w:rPr>
        <w:t xml:space="preserve">iverksetter </w:t>
      </w:r>
      <w:r w:rsidRPr="00224D0D">
        <w:rPr>
          <w:rFonts w:eastAsia="Times New Roman"/>
        </w:rPr>
        <w:t>avhjelp</w:t>
      </w:r>
      <w:r>
        <w:rPr>
          <w:rFonts w:eastAsia="Times New Roman"/>
        </w:rPr>
        <w:t xml:space="preserve"> uten ugrunnet opphold</w:t>
      </w:r>
      <w:r w:rsidRPr="00224D0D">
        <w:rPr>
          <w:rFonts w:eastAsia="Times New Roman"/>
        </w:rPr>
        <w:t xml:space="preserve">, eller </w:t>
      </w:r>
      <w:r>
        <w:rPr>
          <w:rFonts w:eastAsia="Times New Roman"/>
        </w:rPr>
        <w:t>etter to</w:t>
      </w:r>
      <w:r w:rsidRPr="00224D0D">
        <w:rPr>
          <w:rFonts w:eastAsia="Times New Roman"/>
        </w:rPr>
        <w:t xml:space="preserve"> forsøk ikke</w:t>
      </w:r>
      <w:r>
        <w:rPr>
          <w:rFonts w:eastAsia="Times New Roman"/>
        </w:rPr>
        <w:t xml:space="preserve"> har</w:t>
      </w:r>
      <w:r w:rsidRPr="00224D0D">
        <w:rPr>
          <w:rFonts w:eastAsia="Times New Roman"/>
        </w:rPr>
        <w:t xml:space="preserve"> lykkes i å avhjelpe mangelen, kan Oppdragsgiver kreve et forholdsmessig prisavslag</w:t>
      </w:r>
      <w:r w:rsidRPr="00BD1286">
        <w:rPr>
          <w:rFonts w:eastAsia="Times New Roman"/>
        </w:rPr>
        <w:t>.</w:t>
      </w:r>
    </w:p>
    <w:p w14:paraId="0CC8490B" w14:textId="77777777" w:rsidR="0056519F" w:rsidRPr="00224D0D" w:rsidRDefault="0056519F" w:rsidP="0056519F">
      <w:pPr>
        <w:rPr>
          <w:rFonts w:eastAsia="Times New Roman"/>
        </w:rPr>
      </w:pPr>
    </w:p>
    <w:p w14:paraId="7AA6EE47" w14:textId="77777777" w:rsidR="0056519F" w:rsidRPr="00224D0D" w:rsidRDefault="0056519F" w:rsidP="0056519F">
      <w:pPr>
        <w:rPr>
          <w:rFonts w:eastAsia="Times New Roman"/>
        </w:rPr>
      </w:pPr>
      <w:r w:rsidRPr="00224D0D">
        <w:rPr>
          <w:rFonts w:eastAsia="Times New Roman"/>
        </w:rPr>
        <w:t>Prisavslag er kompensasjon for den reduserte verdi</w:t>
      </w:r>
      <w:r>
        <w:rPr>
          <w:rFonts w:eastAsia="Times New Roman"/>
        </w:rPr>
        <w:t xml:space="preserve"> av leveransen som følge av mangelen,</w:t>
      </w:r>
      <w:r w:rsidRPr="00224D0D">
        <w:rPr>
          <w:rFonts w:eastAsia="Times New Roman"/>
        </w:rPr>
        <w:t xml:space="preserve"> og kommer i tillegg til eventuell annen </w:t>
      </w:r>
      <w:r w:rsidRPr="00BD1286">
        <w:rPr>
          <w:rFonts w:eastAsia="Times New Roman"/>
        </w:rPr>
        <w:t xml:space="preserve">erstatning </w:t>
      </w:r>
      <w:r>
        <w:rPr>
          <w:rFonts w:eastAsia="Times New Roman"/>
        </w:rPr>
        <w:t>og/</w:t>
      </w:r>
      <w:r w:rsidRPr="00BD1286">
        <w:rPr>
          <w:rFonts w:eastAsia="Times New Roman"/>
        </w:rPr>
        <w:t>eller dagbot.</w:t>
      </w:r>
    </w:p>
    <w:p w14:paraId="71101E57" w14:textId="77777777" w:rsidR="0056519F" w:rsidRPr="00116795" w:rsidRDefault="0056519F" w:rsidP="0056519F">
      <w:pPr>
        <w:pStyle w:val="Overskrift2"/>
        <w:ind w:left="576" w:hanging="576"/>
      </w:pPr>
      <w:bookmarkStart w:id="140" w:name="_Toc536117865"/>
      <w:bookmarkStart w:id="141" w:name="_Toc53041198"/>
      <w:bookmarkStart w:id="142" w:name="_Toc101369528"/>
      <w:bookmarkStart w:id="143" w:name="_Toc228791740"/>
      <w:r w:rsidRPr="00116795">
        <w:t>Tilbakeholdelse av betaling</w:t>
      </w:r>
      <w:bookmarkEnd w:id="140"/>
      <w:bookmarkEnd w:id="141"/>
      <w:bookmarkEnd w:id="142"/>
      <w:bookmarkEnd w:id="143"/>
    </w:p>
    <w:p w14:paraId="1268D5E3" w14:textId="77777777" w:rsidR="0056519F" w:rsidRDefault="0056519F" w:rsidP="0056519F">
      <w:pPr>
        <w:rPr>
          <w:rFonts w:eastAsia="Times New Roman"/>
        </w:rPr>
      </w:pPr>
      <w:r w:rsidRPr="00224D0D">
        <w:rPr>
          <w:rFonts w:eastAsia="Times New Roman"/>
        </w:rPr>
        <w:t>Ved Leverandørens mislighold kan Oppdr</w:t>
      </w:r>
      <w:r>
        <w:rPr>
          <w:rFonts w:eastAsia="Times New Roman"/>
        </w:rPr>
        <w:t>agsgiver holde tilbake betalingen inntil det er dokumentert at forholdet er bragt i orden. Oppdragsgiver kan bare holde tilbake en sum som er nødvendig for å sikre Oppdragsgivers krav som følge av misligholdet.</w:t>
      </w:r>
    </w:p>
    <w:p w14:paraId="5AE216B1" w14:textId="77777777" w:rsidR="0056519F" w:rsidRPr="00116795" w:rsidRDefault="0056519F" w:rsidP="0056519F">
      <w:pPr>
        <w:pStyle w:val="Overskrift2"/>
        <w:ind w:left="576" w:hanging="576"/>
      </w:pPr>
      <w:bookmarkStart w:id="144" w:name="_Toc536117866"/>
      <w:bookmarkStart w:id="145" w:name="_Toc53041199"/>
      <w:bookmarkStart w:id="146" w:name="_Toc101369529"/>
      <w:bookmarkStart w:id="147" w:name="_Toc228791741"/>
      <w:r w:rsidRPr="00116795">
        <w:t>Heving</w:t>
      </w:r>
      <w:bookmarkEnd w:id="144"/>
      <w:bookmarkEnd w:id="145"/>
      <w:bookmarkEnd w:id="146"/>
      <w:bookmarkEnd w:id="147"/>
    </w:p>
    <w:p w14:paraId="2E8D6B1B" w14:textId="77777777" w:rsidR="0056519F" w:rsidRPr="00116795" w:rsidRDefault="0056519F" w:rsidP="0056519F">
      <w:pPr>
        <w:pStyle w:val="Overskrift3"/>
      </w:pPr>
      <w:bookmarkStart w:id="148" w:name="_Ref112070406"/>
      <w:r w:rsidRPr="00116795">
        <w:t>Heving av Rammeavtalen</w:t>
      </w:r>
      <w:bookmarkEnd w:id="148"/>
    </w:p>
    <w:p w14:paraId="0252A661" w14:textId="77777777" w:rsidR="0056519F" w:rsidRPr="00224D0D" w:rsidRDefault="0056519F" w:rsidP="0056519F">
      <w:pPr>
        <w:rPr>
          <w:rFonts w:eastAsia="Times New Roman"/>
        </w:rPr>
      </w:pPr>
      <w:r w:rsidRPr="00224D0D">
        <w:rPr>
          <w:rFonts w:eastAsia="Times New Roman"/>
        </w:rPr>
        <w:t>Dersom det foreligger vesentlig mislighold, kan Oppdragsgiver etter å ha gitt Leverandøren skriftlig varsel og rimelig frist til å bringe forholdet i orden, heve hele eller deler av Rammeavtalen med øyeblikkelig virkning.</w:t>
      </w:r>
    </w:p>
    <w:p w14:paraId="37C59A3A" w14:textId="77777777" w:rsidR="0056519F" w:rsidRPr="00116795" w:rsidRDefault="0056519F" w:rsidP="0056519F">
      <w:pPr>
        <w:pStyle w:val="Overskrift3"/>
      </w:pPr>
      <w:r>
        <w:t>Heving av avrop</w:t>
      </w:r>
    </w:p>
    <w:p w14:paraId="184950EB" w14:textId="77777777" w:rsidR="0056519F" w:rsidRPr="00224D0D" w:rsidRDefault="0056519F" w:rsidP="0056519F">
      <w:pPr>
        <w:rPr>
          <w:rFonts w:eastAsia="Times New Roman"/>
        </w:rPr>
      </w:pPr>
      <w:r w:rsidRPr="00224D0D">
        <w:rPr>
          <w:rFonts w:eastAsia="Times New Roman"/>
        </w:rPr>
        <w:t xml:space="preserve">Oppdragsgiver kan heve </w:t>
      </w:r>
      <w:r w:rsidRPr="0089739D">
        <w:rPr>
          <w:rFonts w:eastAsia="Times New Roman"/>
        </w:rPr>
        <w:t xml:space="preserve">hele eller deler av </w:t>
      </w:r>
      <w:r>
        <w:rPr>
          <w:rFonts w:eastAsia="Times New Roman"/>
        </w:rPr>
        <w:t>et a</w:t>
      </w:r>
      <w:r w:rsidRPr="0089739D">
        <w:rPr>
          <w:rFonts w:eastAsia="Times New Roman"/>
        </w:rPr>
        <w:t xml:space="preserve">vrop med øyeblikkelig virkning </w:t>
      </w:r>
      <w:r>
        <w:rPr>
          <w:rFonts w:eastAsia="Times New Roman"/>
        </w:rPr>
        <w:t>dersom</w:t>
      </w:r>
      <w:r w:rsidRPr="0089739D">
        <w:rPr>
          <w:rFonts w:eastAsia="Times New Roman"/>
        </w:rPr>
        <w:t xml:space="preserve"> </w:t>
      </w:r>
      <w:r>
        <w:rPr>
          <w:rFonts w:eastAsia="Times New Roman"/>
        </w:rPr>
        <w:t>leveransen</w:t>
      </w:r>
      <w:r w:rsidRPr="0089739D">
        <w:rPr>
          <w:rFonts w:eastAsia="Times New Roman"/>
        </w:rPr>
        <w:t xml:space="preserve"> er vesentlig forsinket eller det </w:t>
      </w:r>
      <w:proofErr w:type="gramStart"/>
      <w:r w:rsidRPr="0089739D">
        <w:rPr>
          <w:rFonts w:eastAsia="Times New Roman"/>
        </w:rPr>
        <w:t>for øvrig</w:t>
      </w:r>
      <w:proofErr w:type="gramEnd"/>
      <w:r w:rsidRPr="0089739D">
        <w:rPr>
          <w:rFonts w:eastAsia="Times New Roman"/>
        </w:rPr>
        <w:t xml:space="preserve"> foreligger vesentlig mislighold. Vesentlig forsinkelse foreligger når levering ikke er skjedd </w:t>
      </w:r>
      <w:r>
        <w:rPr>
          <w:rFonts w:eastAsia="Times New Roman"/>
        </w:rPr>
        <w:t>innen</w:t>
      </w:r>
      <w:r w:rsidRPr="0089739D">
        <w:rPr>
          <w:rFonts w:eastAsia="Times New Roman"/>
        </w:rPr>
        <w:t xml:space="preserve"> maksimal dagbot</w:t>
      </w:r>
      <w:r>
        <w:rPr>
          <w:rFonts w:eastAsia="Times New Roman"/>
        </w:rPr>
        <w:t xml:space="preserve"> i henhold til punkt </w:t>
      </w:r>
      <w:r>
        <w:rPr>
          <w:rFonts w:eastAsia="Times New Roman"/>
        </w:rPr>
        <w:fldChar w:fldCharType="begin"/>
      </w:r>
      <w:r>
        <w:rPr>
          <w:rFonts w:eastAsia="Times New Roman"/>
        </w:rPr>
        <w:instrText xml:space="preserve"> REF _Ref489266435 \r \h </w:instrText>
      </w:r>
      <w:r>
        <w:rPr>
          <w:rFonts w:eastAsia="Times New Roman"/>
        </w:rPr>
      </w:r>
      <w:r>
        <w:rPr>
          <w:rFonts w:eastAsia="Times New Roman"/>
        </w:rPr>
        <w:fldChar w:fldCharType="separate"/>
      </w:r>
      <w:r>
        <w:rPr>
          <w:rFonts w:eastAsia="Times New Roman"/>
        </w:rPr>
        <w:t>6.1</w:t>
      </w:r>
      <w:r>
        <w:rPr>
          <w:rFonts w:eastAsia="Times New Roman"/>
        </w:rPr>
        <w:fldChar w:fldCharType="end"/>
      </w:r>
      <w:r w:rsidRPr="0089739D">
        <w:rPr>
          <w:rFonts w:eastAsia="Times New Roman"/>
        </w:rPr>
        <w:t>, eller innen utløpet av en tilleggsfrist hvis den utløper senere.</w:t>
      </w:r>
    </w:p>
    <w:p w14:paraId="4FB20C4E" w14:textId="77777777" w:rsidR="0056519F" w:rsidRPr="00C3093B" w:rsidRDefault="0056519F" w:rsidP="0056519F">
      <w:pPr>
        <w:rPr>
          <w:rFonts w:eastAsia="Times New Roman"/>
        </w:rPr>
      </w:pPr>
    </w:p>
    <w:p w14:paraId="7C8EEA5E" w14:textId="77777777" w:rsidR="0056519F" w:rsidRPr="00C3093B" w:rsidRDefault="0056519F" w:rsidP="0056519F">
      <w:pPr>
        <w:rPr>
          <w:rFonts w:eastAsia="Times New Roman"/>
        </w:rPr>
      </w:pPr>
      <w:r>
        <w:rPr>
          <w:rFonts w:eastAsia="Times New Roman"/>
        </w:rPr>
        <w:t>Dersom Oppdragsgiver hever ett a</w:t>
      </w:r>
      <w:r w:rsidRPr="00C3093B">
        <w:rPr>
          <w:rFonts w:eastAsia="Times New Roman"/>
        </w:rPr>
        <w:t>vro</w:t>
      </w:r>
      <w:r>
        <w:rPr>
          <w:rFonts w:eastAsia="Times New Roman"/>
        </w:rPr>
        <w:t>p, kan han samtidig heve andre a</w:t>
      </w:r>
      <w:r w:rsidRPr="00C3093B">
        <w:rPr>
          <w:rFonts w:eastAsia="Times New Roman"/>
        </w:rPr>
        <w:t>v</w:t>
      </w:r>
      <w:r>
        <w:rPr>
          <w:rFonts w:eastAsia="Times New Roman"/>
        </w:rPr>
        <w:t>rop</w:t>
      </w:r>
      <w:r w:rsidRPr="00C3093B">
        <w:rPr>
          <w:rFonts w:eastAsia="Times New Roman"/>
        </w:rPr>
        <w:t xml:space="preserve"> ders</w:t>
      </w:r>
      <w:r>
        <w:rPr>
          <w:rFonts w:eastAsia="Times New Roman"/>
        </w:rPr>
        <w:t>om a</w:t>
      </w:r>
      <w:r w:rsidRPr="00C3093B">
        <w:rPr>
          <w:rFonts w:eastAsia="Times New Roman"/>
        </w:rPr>
        <w:t>vropene er gjensidig avhengige av hverandre. Avropene vil være gjensidig avhengige a</w:t>
      </w:r>
      <w:r>
        <w:rPr>
          <w:rFonts w:eastAsia="Times New Roman"/>
        </w:rPr>
        <w:t>v hverandre dersom de aktuelle a</w:t>
      </w:r>
      <w:r w:rsidRPr="00C3093B">
        <w:rPr>
          <w:rFonts w:eastAsia="Times New Roman"/>
        </w:rPr>
        <w:t>vropene ikke kan brukes til det formål som var forutsatt mellom Partene på det tidspunkt Rammeavtalen ble inngått el</w:t>
      </w:r>
      <w:r>
        <w:rPr>
          <w:rFonts w:eastAsia="Times New Roman"/>
        </w:rPr>
        <w:t>ler a</w:t>
      </w:r>
      <w:r w:rsidRPr="00C3093B">
        <w:rPr>
          <w:rFonts w:eastAsia="Times New Roman"/>
        </w:rPr>
        <w:t xml:space="preserve">vropene ble foretatt.  </w:t>
      </w:r>
    </w:p>
    <w:p w14:paraId="11C216C8" w14:textId="77777777" w:rsidR="0056519F" w:rsidRPr="00116795" w:rsidRDefault="0056519F" w:rsidP="0056519F">
      <w:pPr>
        <w:pStyle w:val="Overskrift3"/>
      </w:pPr>
      <w:r>
        <w:t>Heving ved straffbare forhold</w:t>
      </w:r>
    </w:p>
    <w:p w14:paraId="5DF0A93B" w14:textId="77777777" w:rsidR="0056519F" w:rsidRPr="00224D0D" w:rsidRDefault="0056519F" w:rsidP="0056519F">
      <w:pPr>
        <w:rPr>
          <w:rFonts w:eastAsia="Times New Roman"/>
        </w:rPr>
      </w:pPr>
      <w:r w:rsidRPr="00224D0D">
        <w:rPr>
          <w:rFonts w:eastAsia="Times New Roman"/>
        </w:rPr>
        <w:t>Oppdragsgiver kan heve Rammeavtalen med umiddelbar virkning dersom Leverandøren er rettskraftig dømt for deltagelse i en kriminell organisasjon, korrupsjon, bedrageri, hvitvasking,</w:t>
      </w:r>
      <w:r>
        <w:rPr>
          <w:rFonts w:eastAsia="Times New Roman"/>
        </w:rPr>
        <w:t xml:space="preserve"> terrorfinansiering</w:t>
      </w:r>
      <w:r w:rsidRPr="00224D0D">
        <w:rPr>
          <w:rFonts w:eastAsia="Times New Roman"/>
        </w:rPr>
        <w:t xml:space="preserve"> eller er kjent skyldig i straffbare forhold som angår den yrkesmessige vandel.</w:t>
      </w:r>
    </w:p>
    <w:p w14:paraId="74992D93" w14:textId="77777777" w:rsidR="0056519F" w:rsidRPr="00116795" w:rsidRDefault="0056519F" w:rsidP="0056519F">
      <w:pPr>
        <w:pStyle w:val="Overskrift3"/>
      </w:pPr>
      <w:r>
        <w:t>Heving ved konkurs e.l.</w:t>
      </w:r>
    </w:p>
    <w:p w14:paraId="337644E2" w14:textId="77777777" w:rsidR="0056519F" w:rsidRPr="00224D0D" w:rsidRDefault="0056519F" w:rsidP="0056519F">
      <w:pPr>
        <w:rPr>
          <w:rFonts w:eastAsia="Times New Roman"/>
        </w:rPr>
      </w:pPr>
      <w:r w:rsidRPr="00224D0D">
        <w:rPr>
          <w:rFonts w:eastAsia="Times New Roman"/>
        </w:rPr>
        <w:t>Oppdragsgiver kan</w:t>
      </w:r>
      <w:r>
        <w:rPr>
          <w:rFonts w:eastAsia="Times New Roman"/>
        </w:rPr>
        <w:t xml:space="preserve">, </w:t>
      </w:r>
      <w:proofErr w:type="gramStart"/>
      <w:r>
        <w:rPr>
          <w:rFonts w:eastAsia="Times New Roman"/>
        </w:rPr>
        <w:t>så fremt</w:t>
      </w:r>
      <w:proofErr w:type="gramEnd"/>
      <w:r>
        <w:rPr>
          <w:rFonts w:eastAsia="Times New Roman"/>
        </w:rPr>
        <w:t xml:space="preserve"> ikke annet følger av ufravikelig lov,</w:t>
      </w:r>
      <w:r w:rsidRPr="00224D0D">
        <w:rPr>
          <w:rFonts w:eastAsia="Times New Roman"/>
        </w:rPr>
        <w:t xml:space="preserve"> heve Rammeavtalen med umiddelbar virkning dersom det i forbindelse med Leverandørens virksomhet åpnes gjeldsforhandlinger, avtales gjeldsordning, konkurs eller annen form for kreditorstyring, eller dersom Leverandørens virksomhet blir avviklet, innstilt, eller er i lignende prosess med hjemmel i gjeldende rett.</w:t>
      </w:r>
    </w:p>
    <w:p w14:paraId="5B3D5BE8" w14:textId="77777777" w:rsidR="0056519F" w:rsidRPr="00116795" w:rsidRDefault="0056519F" w:rsidP="0056519F">
      <w:pPr>
        <w:pStyle w:val="Overskrift3"/>
      </w:pPr>
      <w:r>
        <w:t>Dekningskjøp ved heving</w:t>
      </w:r>
    </w:p>
    <w:p w14:paraId="5BFBA9E6" w14:textId="77777777" w:rsidR="0056519F" w:rsidRPr="00224D0D" w:rsidRDefault="0056519F" w:rsidP="0056519F">
      <w:pPr>
        <w:rPr>
          <w:rFonts w:eastAsia="Times New Roman"/>
        </w:rPr>
      </w:pPr>
      <w:r w:rsidRPr="00224D0D">
        <w:rPr>
          <w:rFonts w:eastAsia="Times New Roman"/>
        </w:rPr>
        <w:t xml:space="preserve">Ved heving har Oppdragsgiver rett til å foreta </w:t>
      </w:r>
      <w:r w:rsidRPr="008517F1">
        <w:rPr>
          <w:rFonts w:eastAsia="Times New Roman"/>
        </w:rPr>
        <w:t xml:space="preserve">dekningskjøp på rimelig måte og innen </w:t>
      </w:r>
      <w:r w:rsidRPr="00224D0D">
        <w:rPr>
          <w:rFonts w:eastAsia="Times New Roman"/>
        </w:rPr>
        <w:t>rimelig tid etter hevingen.</w:t>
      </w:r>
    </w:p>
    <w:p w14:paraId="60B1B57E" w14:textId="77777777" w:rsidR="0056519F" w:rsidRDefault="0056519F" w:rsidP="0056519F">
      <w:pPr>
        <w:rPr>
          <w:rFonts w:eastAsia="Times New Roman"/>
        </w:rPr>
      </w:pPr>
    </w:p>
    <w:p w14:paraId="1C8C93EB" w14:textId="77777777" w:rsidR="0056519F" w:rsidRPr="00224D0D" w:rsidRDefault="0056519F" w:rsidP="0056519F">
      <w:pPr>
        <w:rPr>
          <w:rFonts w:eastAsia="Times New Roman"/>
        </w:rPr>
      </w:pPr>
      <w:r w:rsidRPr="00224D0D">
        <w:rPr>
          <w:rFonts w:eastAsia="Times New Roman"/>
        </w:rPr>
        <w:t>Oppdragsgiver har krav på erstatning for differansen mellom kontraktsprisen og prisen på dekningskjøpet. Denne erstatningen får ikke innvirkning på Oppdragsgivers øvrige</w:t>
      </w:r>
      <w:r>
        <w:rPr>
          <w:rFonts w:eastAsia="Times New Roman"/>
        </w:rPr>
        <w:t xml:space="preserve"> rett til erstatning etter</w:t>
      </w:r>
      <w:r w:rsidRPr="00224D0D">
        <w:rPr>
          <w:rFonts w:eastAsia="Times New Roman"/>
        </w:rPr>
        <w:t xml:space="preserve"> Rammeavtalen.</w:t>
      </w:r>
    </w:p>
    <w:p w14:paraId="58135C7C" w14:textId="77777777" w:rsidR="0056519F" w:rsidRPr="00116795" w:rsidRDefault="0056519F" w:rsidP="0056519F">
      <w:pPr>
        <w:pStyle w:val="Overskrift2"/>
        <w:ind w:left="576" w:hanging="576"/>
      </w:pPr>
      <w:bookmarkStart w:id="149" w:name="_Toc536117867"/>
      <w:bookmarkStart w:id="150" w:name="_Toc53041200"/>
      <w:bookmarkStart w:id="151" w:name="_Toc101369530"/>
      <w:bookmarkStart w:id="152" w:name="_Toc228791742"/>
      <w:r w:rsidRPr="00116795">
        <w:t>Forventet mislighold</w:t>
      </w:r>
      <w:bookmarkEnd w:id="149"/>
      <w:bookmarkEnd w:id="150"/>
      <w:bookmarkEnd w:id="151"/>
      <w:bookmarkEnd w:id="152"/>
    </w:p>
    <w:p w14:paraId="79CFF123" w14:textId="77777777" w:rsidR="0056519F" w:rsidRDefault="0056519F" w:rsidP="0056519F">
      <w:pPr>
        <w:rPr>
          <w:rFonts w:eastAsia="Times New Roman"/>
        </w:rPr>
      </w:pPr>
      <w:r w:rsidRPr="00E12D03">
        <w:rPr>
          <w:rFonts w:eastAsia="Times New Roman"/>
        </w:rPr>
        <w:t xml:space="preserve">Oppdragsgiver kan holde sine ytelser tilbake dersom det </w:t>
      </w:r>
      <w:proofErr w:type="gramStart"/>
      <w:r w:rsidRPr="00E12D03">
        <w:rPr>
          <w:rFonts w:eastAsia="Times New Roman"/>
        </w:rPr>
        <w:t>fremgår</w:t>
      </w:r>
      <w:proofErr w:type="gramEnd"/>
      <w:r w:rsidRPr="00E12D03">
        <w:rPr>
          <w:rFonts w:eastAsia="Times New Roman"/>
        </w:rPr>
        <w:t xml:space="preserve"> av Leverandørens handlemåte eller av en alvorlig svikt i hans kredittverdighet eller evne til å oppfylle at han ikke kommer til å oppfylle en vesentlig </w:t>
      </w:r>
      <w:r w:rsidRPr="00224D0D">
        <w:rPr>
          <w:rFonts w:eastAsia="Times New Roman"/>
        </w:rPr>
        <w:t xml:space="preserve">del av sine kontraktsforpliktelser. </w:t>
      </w:r>
    </w:p>
    <w:p w14:paraId="3962C1BA" w14:textId="77777777" w:rsidR="0056519F" w:rsidRPr="00224D0D" w:rsidRDefault="0056519F" w:rsidP="0056519F">
      <w:pPr>
        <w:rPr>
          <w:rFonts w:eastAsia="Times New Roman"/>
        </w:rPr>
      </w:pPr>
    </w:p>
    <w:p w14:paraId="1CAED9B5" w14:textId="77777777" w:rsidR="0056519F" w:rsidRPr="00E12D03" w:rsidRDefault="0056519F" w:rsidP="0056519F">
      <w:pPr>
        <w:rPr>
          <w:rFonts w:eastAsia="Times New Roman"/>
        </w:rPr>
      </w:pPr>
      <w:r w:rsidRPr="00224D0D">
        <w:rPr>
          <w:rFonts w:eastAsia="Times New Roman"/>
        </w:rPr>
        <w:t>Dersom det er klart at det vil inntre mislighold fra Leverandørens side før avtalt leveringstid</w:t>
      </w:r>
      <w:r>
        <w:rPr>
          <w:rFonts w:eastAsia="Times New Roman"/>
        </w:rPr>
        <w:t>,</w:t>
      </w:r>
      <w:r w:rsidRPr="00224D0D">
        <w:rPr>
          <w:rFonts w:eastAsia="Times New Roman"/>
        </w:rPr>
        <w:t xml:space="preserve"> og dette gir Oppdragsgiver rett til å heve </w:t>
      </w:r>
      <w:r>
        <w:rPr>
          <w:rFonts w:eastAsia="Times New Roman"/>
        </w:rPr>
        <w:t>a</w:t>
      </w:r>
      <w:r w:rsidRPr="00224D0D">
        <w:rPr>
          <w:rFonts w:eastAsia="Times New Roman"/>
        </w:rPr>
        <w:t>vropet, kan Oppdragsgiver</w:t>
      </w:r>
      <w:r>
        <w:rPr>
          <w:rFonts w:eastAsia="Times New Roman"/>
        </w:rPr>
        <w:t>, etter å ha gitt Leverandøren en kort frist for å fremskaffe tilstrekkelig sikkerhet for at hans kontraktsforpliktelser vil bli oppfylt,</w:t>
      </w:r>
      <w:r w:rsidRPr="00224D0D">
        <w:rPr>
          <w:rFonts w:eastAsia="Times New Roman"/>
        </w:rPr>
        <w:t xml:space="preserve"> heve </w:t>
      </w:r>
      <w:r>
        <w:rPr>
          <w:rFonts w:eastAsia="Times New Roman"/>
        </w:rPr>
        <w:t>a</w:t>
      </w:r>
      <w:r w:rsidRPr="00224D0D">
        <w:rPr>
          <w:rFonts w:eastAsia="Times New Roman"/>
        </w:rPr>
        <w:t>vropet med umiddelbar virkning før avtalt leveringstid.</w:t>
      </w:r>
    </w:p>
    <w:p w14:paraId="7AE2C61F" w14:textId="77777777" w:rsidR="0056519F" w:rsidRPr="00116795" w:rsidRDefault="0056519F" w:rsidP="0056519F">
      <w:pPr>
        <w:pStyle w:val="Overskrift1"/>
        <w:ind w:left="432" w:hanging="432"/>
      </w:pPr>
      <w:bookmarkStart w:id="153" w:name="_Toc427156044"/>
      <w:bookmarkStart w:id="154" w:name="_Toc536117868"/>
      <w:bookmarkStart w:id="155" w:name="_Toc53041201"/>
      <w:bookmarkStart w:id="156" w:name="_Toc101369531"/>
      <w:bookmarkStart w:id="157" w:name="_Toc228791743"/>
      <w:r w:rsidRPr="00116795">
        <w:t>Oppdragsgivers plikter</w:t>
      </w:r>
      <w:bookmarkEnd w:id="153"/>
      <w:bookmarkEnd w:id="154"/>
      <w:bookmarkEnd w:id="155"/>
      <w:bookmarkEnd w:id="156"/>
      <w:bookmarkEnd w:id="157"/>
    </w:p>
    <w:p w14:paraId="68D79D81" w14:textId="77777777" w:rsidR="0056519F" w:rsidRPr="00116795" w:rsidRDefault="0056519F" w:rsidP="0056519F">
      <w:pPr>
        <w:pStyle w:val="Overskrift2"/>
        <w:ind w:left="576" w:hanging="576"/>
      </w:pPr>
      <w:bookmarkStart w:id="158" w:name="_Toc252406822"/>
      <w:bookmarkStart w:id="159" w:name="_Toc427156045"/>
      <w:bookmarkStart w:id="160" w:name="_Toc536117869"/>
      <w:bookmarkStart w:id="161" w:name="_Toc53041202"/>
      <w:bookmarkStart w:id="162" w:name="_Toc101369532"/>
      <w:bookmarkStart w:id="163" w:name="_Toc228791744"/>
      <w:r w:rsidRPr="00116795">
        <w:t>Medvirkning</w:t>
      </w:r>
      <w:bookmarkEnd w:id="158"/>
      <w:bookmarkEnd w:id="159"/>
      <w:bookmarkEnd w:id="160"/>
      <w:bookmarkEnd w:id="161"/>
      <w:bookmarkEnd w:id="162"/>
      <w:bookmarkEnd w:id="163"/>
    </w:p>
    <w:p w14:paraId="32C23CA6" w14:textId="77777777" w:rsidR="0056519F" w:rsidRDefault="0056519F" w:rsidP="0056519F">
      <w:r>
        <w:t>Oppdragsgiver</w:t>
      </w:r>
      <w:r w:rsidRPr="00BE6874">
        <w:t xml:space="preserve"> skal yte slik medvirkning som er rimelig å vente av ham for at Leverandøren skal kunne oppfylle sine plikter</w:t>
      </w:r>
      <w:r>
        <w:t xml:space="preserve"> etter Rammeavtalen</w:t>
      </w:r>
      <w:r w:rsidRPr="00BE6874">
        <w:t>.</w:t>
      </w:r>
    </w:p>
    <w:p w14:paraId="609D7D86" w14:textId="77777777" w:rsidR="0056519F" w:rsidRDefault="0056519F" w:rsidP="0056519F">
      <w:pPr>
        <w:pStyle w:val="Overskrift2"/>
        <w:ind w:left="576" w:hanging="576"/>
      </w:pPr>
      <w:bookmarkStart w:id="164" w:name="_Toc536117870"/>
      <w:bookmarkStart w:id="165" w:name="_Toc53041203"/>
      <w:bookmarkStart w:id="166" w:name="_Toc101369533"/>
      <w:bookmarkStart w:id="167" w:name="_Toc228791745"/>
      <w:r w:rsidRPr="00116795">
        <w:t>Taushetsplikt</w:t>
      </w:r>
      <w:bookmarkEnd w:id="164"/>
      <w:bookmarkEnd w:id="165"/>
      <w:bookmarkEnd w:id="166"/>
      <w:bookmarkEnd w:id="167"/>
    </w:p>
    <w:p w14:paraId="14E579FD" w14:textId="77777777" w:rsidR="0056519F" w:rsidRPr="00C52C14" w:rsidRDefault="0056519F" w:rsidP="0056519F">
      <w:r w:rsidRPr="00C52C14">
        <w:t xml:space="preserve">Oppdragsgiver er bundet av </w:t>
      </w:r>
      <w:r>
        <w:t>bestemmelsene om taushetsplikt</w:t>
      </w:r>
      <w:r w:rsidRPr="00C52C14">
        <w:t xml:space="preserve"> </w:t>
      </w:r>
      <w:r>
        <w:t>i</w:t>
      </w:r>
      <w:r w:rsidRPr="00C52C14">
        <w:t xml:space="preserve"> lov 10. februar 1967 om behandlingsmåten i forvaltning</w:t>
      </w:r>
      <w:r>
        <w:t>ssaker</w:t>
      </w:r>
      <w:r w:rsidRPr="00C52C14">
        <w:t xml:space="preserve"> (forvaltningsloven) gjennom hele </w:t>
      </w:r>
      <w:r>
        <w:t>avtaleperioden</w:t>
      </w:r>
      <w:r w:rsidRPr="00C52C14">
        <w:t>, også etter at denne er</w:t>
      </w:r>
      <w:r>
        <w:t xml:space="preserve"> løpt ut</w:t>
      </w:r>
      <w:r w:rsidRPr="00C52C14">
        <w:t>.</w:t>
      </w:r>
    </w:p>
    <w:p w14:paraId="42859F80" w14:textId="77777777" w:rsidR="0056519F" w:rsidRPr="00116795" w:rsidRDefault="0056519F" w:rsidP="0056519F">
      <w:pPr>
        <w:pStyle w:val="Overskrift1"/>
        <w:ind w:left="432" w:hanging="432"/>
      </w:pPr>
      <w:bookmarkStart w:id="168" w:name="_Toc427156047"/>
      <w:bookmarkStart w:id="169" w:name="_Toc536117871"/>
      <w:bookmarkStart w:id="170" w:name="_Toc53041204"/>
      <w:bookmarkStart w:id="171" w:name="_Toc101369534"/>
      <w:bookmarkStart w:id="172" w:name="_Toc228791746"/>
      <w:r w:rsidRPr="00116795">
        <w:lastRenderedPageBreak/>
        <w:t>Oppdragsgivers mislighold</w:t>
      </w:r>
      <w:bookmarkEnd w:id="168"/>
      <w:bookmarkEnd w:id="169"/>
      <w:bookmarkEnd w:id="170"/>
      <w:bookmarkEnd w:id="171"/>
      <w:bookmarkEnd w:id="172"/>
    </w:p>
    <w:p w14:paraId="1B44BB02" w14:textId="3A3AEB92" w:rsidR="0056519F" w:rsidRPr="00116795" w:rsidRDefault="0056519F" w:rsidP="0056519F">
      <w:pPr>
        <w:pStyle w:val="Overskrift2"/>
        <w:ind w:left="576" w:hanging="576"/>
      </w:pPr>
      <w:bookmarkStart w:id="173" w:name="_Toc93310880"/>
      <w:bookmarkStart w:id="174" w:name="_Toc93310406"/>
      <w:bookmarkStart w:id="175" w:name="_Toc93310907"/>
      <w:bookmarkStart w:id="176" w:name="_Hlt501941667"/>
      <w:bookmarkStart w:id="177" w:name="_Toc174345450"/>
      <w:bookmarkStart w:id="178" w:name="_Toc174347074"/>
      <w:bookmarkStart w:id="179" w:name="_Toc174345453"/>
      <w:bookmarkStart w:id="180" w:name="_Toc174347077"/>
      <w:bookmarkStart w:id="181" w:name="_Toc174345456"/>
      <w:bookmarkStart w:id="182" w:name="_Toc174347080"/>
      <w:bookmarkStart w:id="183" w:name="_Toc93310435"/>
      <w:bookmarkStart w:id="184" w:name="_Toc93310934"/>
      <w:bookmarkStart w:id="185" w:name="_Hlt494513746"/>
      <w:bookmarkStart w:id="186" w:name="_Toc252406826"/>
      <w:bookmarkStart w:id="187" w:name="_Toc427156048"/>
      <w:bookmarkStart w:id="188" w:name="_Toc536117872"/>
      <w:bookmarkStart w:id="189" w:name="_Toc53041205"/>
      <w:bookmarkStart w:id="190" w:name="_Toc101369535"/>
      <w:bookmarkStart w:id="191" w:name="_Toc228791747"/>
      <w:bookmarkEnd w:id="97"/>
      <w:bookmarkEnd w:id="98"/>
      <w:bookmarkEnd w:id="99"/>
      <w:bookmarkEnd w:id="100"/>
      <w:bookmarkEnd w:id="101"/>
      <w:bookmarkEnd w:id="102"/>
      <w:bookmarkEnd w:id="173"/>
      <w:bookmarkEnd w:id="174"/>
      <w:bookmarkEnd w:id="175"/>
      <w:bookmarkEnd w:id="176"/>
      <w:bookmarkEnd w:id="177"/>
      <w:bookmarkEnd w:id="178"/>
      <w:bookmarkEnd w:id="179"/>
      <w:bookmarkEnd w:id="180"/>
      <w:bookmarkEnd w:id="181"/>
      <w:bookmarkEnd w:id="182"/>
      <w:bookmarkEnd w:id="183"/>
      <w:bookmarkEnd w:id="184"/>
      <w:bookmarkEnd w:id="185"/>
      <w:r w:rsidRPr="00116795">
        <w:t>Hva som anses som mislighold</w:t>
      </w:r>
      <w:bookmarkEnd w:id="186"/>
      <w:bookmarkEnd w:id="187"/>
      <w:bookmarkEnd w:id="188"/>
      <w:bookmarkEnd w:id="189"/>
      <w:bookmarkEnd w:id="190"/>
      <w:bookmarkEnd w:id="191"/>
    </w:p>
    <w:p w14:paraId="36C6F679" w14:textId="77777777" w:rsidR="0056519F" w:rsidRDefault="0056519F" w:rsidP="0056519F">
      <w:r w:rsidRPr="00BE6874">
        <w:t xml:space="preserve">Det foreligger mislighold fra </w:t>
      </w:r>
      <w:r>
        <w:t>Oppdragsgivers</w:t>
      </w:r>
      <w:r w:rsidRPr="00BE6874">
        <w:t xml:space="preserve"> side hvis </w:t>
      </w:r>
      <w:r>
        <w:t>Oppdragsgiver</w:t>
      </w:r>
      <w:r w:rsidRPr="00BE6874">
        <w:t xml:space="preserve"> ikke oppfyller sine plikter etter Rammeavtalen eller </w:t>
      </w:r>
      <w:r>
        <w:t>a</w:t>
      </w:r>
      <w:r w:rsidRPr="00BE6874">
        <w:t xml:space="preserve">vropet. Det foreligger likevel ikke mislighold hvis </w:t>
      </w:r>
      <w:r>
        <w:t>misligholdet</w:t>
      </w:r>
      <w:r w:rsidRPr="00BE6874">
        <w:t xml:space="preserve"> skyldes forhold på Leverandørens side.</w:t>
      </w:r>
    </w:p>
    <w:p w14:paraId="09EA4305" w14:textId="796A04B0" w:rsidR="0056519F" w:rsidRPr="00116795" w:rsidRDefault="0056519F" w:rsidP="0056519F">
      <w:pPr>
        <w:pStyle w:val="Overskrift2"/>
        <w:ind w:left="576" w:hanging="576"/>
      </w:pPr>
      <w:bookmarkStart w:id="192" w:name="_Toc536117873"/>
      <w:bookmarkStart w:id="193" w:name="_Toc53041206"/>
      <w:bookmarkStart w:id="194" w:name="_Toc101369536"/>
      <w:bookmarkStart w:id="195" w:name="_Toc228791748"/>
      <w:r w:rsidRPr="00116795">
        <w:t>Oppdragsgivers varslingsplikt ved mislighold</w:t>
      </w:r>
      <w:bookmarkEnd w:id="192"/>
      <w:bookmarkEnd w:id="193"/>
      <w:bookmarkEnd w:id="194"/>
      <w:bookmarkEnd w:id="195"/>
    </w:p>
    <w:p w14:paraId="7B19E018" w14:textId="77777777" w:rsidR="0056519F" w:rsidRPr="00EC7478" w:rsidRDefault="0056519F" w:rsidP="0056519F">
      <w:pPr>
        <w:rPr>
          <w:rFonts w:eastAsia="Times New Roman"/>
        </w:rPr>
      </w:pPr>
      <w:r w:rsidRPr="00224D0D">
        <w:rPr>
          <w:rFonts w:eastAsia="Times New Roman"/>
        </w:rPr>
        <w:t>Hindres Oppdragsgiver i å oppfylle sine kontraktsforpliktelser til rett tid, skal han uten ugrunnet opphold gi melding til Leverandøren om hindringen og dens virkning på muligheten til å oppfylle.</w:t>
      </w:r>
    </w:p>
    <w:p w14:paraId="2AB6EB49" w14:textId="2CB5D962" w:rsidR="0056519F" w:rsidRPr="00116795" w:rsidRDefault="0056519F" w:rsidP="0056519F">
      <w:pPr>
        <w:pStyle w:val="Overskrift1"/>
        <w:ind w:left="432" w:hanging="432"/>
      </w:pPr>
      <w:bookmarkStart w:id="196" w:name="_Toc252406828"/>
      <w:bookmarkStart w:id="197" w:name="_Toc427156050"/>
      <w:bookmarkStart w:id="198" w:name="_Toc536117874"/>
      <w:bookmarkStart w:id="199" w:name="_Toc53041207"/>
      <w:bookmarkStart w:id="200" w:name="_Toc101369537"/>
      <w:bookmarkStart w:id="201" w:name="_Toc228791749"/>
      <w:r w:rsidRPr="00116795">
        <w:t>Leverandørens sanksjoner ved mislighold</w:t>
      </w:r>
      <w:bookmarkEnd w:id="196"/>
      <w:bookmarkEnd w:id="197"/>
      <w:bookmarkEnd w:id="198"/>
      <w:bookmarkEnd w:id="199"/>
      <w:bookmarkEnd w:id="200"/>
      <w:bookmarkEnd w:id="201"/>
    </w:p>
    <w:p w14:paraId="466D1F05" w14:textId="24C8B868" w:rsidR="0056519F" w:rsidRPr="00116795" w:rsidRDefault="0056519F" w:rsidP="0056519F">
      <w:pPr>
        <w:pStyle w:val="Overskrift2"/>
        <w:ind w:left="576" w:hanging="576"/>
      </w:pPr>
      <w:bookmarkStart w:id="202" w:name="_Toc536117875"/>
      <w:bookmarkStart w:id="203" w:name="_Toc53041208"/>
      <w:bookmarkStart w:id="204" w:name="_Toc101369538"/>
      <w:bookmarkStart w:id="205" w:name="_Toc228791750"/>
      <w:r w:rsidRPr="00116795">
        <w:t>Tilbakeholdelse</w:t>
      </w:r>
      <w:bookmarkEnd w:id="202"/>
      <w:bookmarkEnd w:id="203"/>
      <w:bookmarkEnd w:id="204"/>
      <w:bookmarkEnd w:id="205"/>
    </w:p>
    <w:p w14:paraId="634BD1F0" w14:textId="77777777" w:rsidR="0056519F" w:rsidRDefault="0056519F" w:rsidP="0056519F">
      <w:pPr>
        <w:rPr>
          <w:rFonts w:eastAsia="Times New Roman"/>
        </w:rPr>
      </w:pPr>
      <w:r>
        <w:rPr>
          <w:rFonts w:eastAsia="Times New Roman"/>
        </w:rPr>
        <w:t xml:space="preserve">Leverandøren kan holde tilbake ytelser etter Rammeavtalen som følge av Oppdragsgivers mislighold dersom misligholdet er vesentlig. </w:t>
      </w:r>
    </w:p>
    <w:p w14:paraId="6EC1DD32" w14:textId="10E1F7EC" w:rsidR="0056519F" w:rsidRDefault="0056519F" w:rsidP="0056519F">
      <w:pPr>
        <w:pStyle w:val="Overskrift2"/>
        <w:ind w:left="576" w:hanging="576"/>
      </w:pPr>
      <w:bookmarkStart w:id="206" w:name="_Toc536117876"/>
      <w:bookmarkStart w:id="207" w:name="_Toc53041209"/>
      <w:bookmarkStart w:id="208" w:name="_Toc101369539"/>
      <w:bookmarkStart w:id="209" w:name="_Toc228791751"/>
      <w:r>
        <w:t>Forsinkelsesrente</w:t>
      </w:r>
      <w:bookmarkEnd w:id="206"/>
      <w:bookmarkEnd w:id="207"/>
      <w:bookmarkEnd w:id="208"/>
      <w:bookmarkEnd w:id="209"/>
    </w:p>
    <w:p w14:paraId="1E4FAE6B" w14:textId="77777777" w:rsidR="0056519F" w:rsidRPr="00841E28" w:rsidRDefault="0056519F" w:rsidP="0056519F">
      <w:r>
        <w:t>Hvis Oppdragsgiver ikke betaler til avtalt tid, har Leverandøren krav på rente i henhold til lov 17. desember 1976 nr. 100 om renter ved forsinket betaling m.m. (forsinkelsesrenteloven).</w:t>
      </w:r>
    </w:p>
    <w:p w14:paraId="71E2FE08" w14:textId="4146CCB4" w:rsidR="0056519F" w:rsidRPr="00116795" w:rsidRDefault="0056519F" w:rsidP="0056519F">
      <w:pPr>
        <w:pStyle w:val="Overskrift2"/>
        <w:ind w:left="576" w:hanging="576"/>
      </w:pPr>
      <w:bookmarkStart w:id="210" w:name="_Toc536117877"/>
      <w:bookmarkStart w:id="211" w:name="_Toc53041210"/>
      <w:bookmarkStart w:id="212" w:name="_Toc101369540"/>
      <w:bookmarkStart w:id="213" w:name="_Toc228791752"/>
      <w:r w:rsidRPr="00116795">
        <w:t>Heving</w:t>
      </w:r>
      <w:bookmarkEnd w:id="210"/>
      <w:bookmarkEnd w:id="211"/>
      <w:bookmarkEnd w:id="212"/>
      <w:bookmarkEnd w:id="213"/>
    </w:p>
    <w:p w14:paraId="2C387DD5" w14:textId="77777777" w:rsidR="0056519F" w:rsidRDefault="0056519F" w:rsidP="0056519F">
      <w:pPr>
        <w:rPr>
          <w:rFonts w:eastAsia="Times New Roman"/>
        </w:rPr>
      </w:pPr>
      <w:r w:rsidRPr="00224D0D">
        <w:rPr>
          <w:rFonts w:eastAsia="Times New Roman"/>
        </w:rPr>
        <w:t>Ved betalingsmislighold kan Leverandøren heve Rammeavtalen dersom Oppdragsgiver ikke har gjor</w:t>
      </w:r>
      <w:r>
        <w:rPr>
          <w:rFonts w:eastAsia="Times New Roman"/>
        </w:rPr>
        <w:t xml:space="preserve">t opp forfalt vederlag innen 60 </w:t>
      </w:r>
      <w:r w:rsidRPr="00224D0D">
        <w:rPr>
          <w:rFonts w:eastAsia="Times New Roman"/>
        </w:rPr>
        <w:t>kalenderdager etter at Oppdragsgiver har mottatt Leverandørens skriftlige varsel.</w:t>
      </w:r>
    </w:p>
    <w:p w14:paraId="0E4010D9" w14:textId="77777777" w:rsidR="0056519F" w:rsidRPr="00F43A45" w:rsidRDefault="0056519F" w:rsidP="0056519F">
      <w:pPr>
        <w:rPr>
          <w:rFonts w:eastAsia="Times New Roman"/>
        </w:rPr>
      </w:pPr>
    </w:p>
    <w:p w14:paraId="4AD31EB6" w14:textId="77777777" w:rsidR="0056519F" w:rsidRPr="00F43A45" w:rsidRDefault="0056519F" w:rsidP="0056519F">
      <w:pPr>
        <w:rPr>
          <w:rFonts w:eastAsia="Times New Roman"/>
        </w:rPr>
      </w:pPr>
      <w:r w:rsidRPr="00F43A45">
        <w:rPr>
          <w:rFonts w:eastAsia="Times New Roman"/>
        </w:rPr>
        <w:t>Ved annet vesentlig mislighold kan Leverandøren sende Oppdragsgiver skriftlig varsel om at Rammeavtalen vil bli hevet</w:t>
      </w:r>
      <w:r>
        <w:rPr>
          <w:rFonts w:eastAsia="Times New Roman"/>
        </w:rPr>
        <w:t>,</w:t>
      </w:r>
      <w:r w:rsidRPr="00F43A45">
        <w:rPr>
          <w:rFonts w:eastAsia="Times New Roman"/>
        </w:rPr>
        <w:t xml:space="preserve"> dersom ikke misligholdet opphører innen 60 kalenderdager fra Oppdragsgiver mottok varselet. Leverandøren ka</w:t>
      </w:r>
      <w:r>
        <w:rPr>
          <w:rFonts w:eastAsia="Times New Roman"/>
        </w:rPr>
        <w:t xml:space="preserve">n ikke heve Rammeavtalen dersom </w:t>
      </w:r>
      <w:r w:rsidRPr="00F43A45">
        <w:rPr>
          <w:rFonts w:eastAsia="Times New Roman"/>
        </w:rPr>
        <w:t>Oppdragsgiver retter opp misligholds</w:t>
      </w:r>
      <w:r>
        <w:rPr>
          <w:rFonts w:eastAsia="Times New Roman"/>
        </w:rPr>
        <w:t>situasjonen før fristens utløp.</w:t>
      </w:r>
    </w:p>
    <w:p w14:paraId="204E09B4" w14:textId="7F194B20" w:rsidR="0056519F" w:rsidRPr="00116795" w:rsidRDefault="0056519F" w:rsidP="0056519F">
      <w:pPr>
        <w:pStyle w:val="Overskrift1"/>
        <w:ind w:left="432" w:hanging="432"/>
      </w:pPr>
      <w:bookmarkStart w:id="214" w:name="_Toc536117878"/>
      <w:bookmarkStart w:id="215" w:name="_Toc53041211"/>
      <w:bookmarkStart w:id="216" w:name="_Toc101369541"/>
      <w:bookmarkStart w:id="217" w:name="_Toc228791753"/>
      <w:r w:rsidRPr="00116795">
        <w:t>Erstatning</w:t>
      </w:r>
      <w:bookmarkEnd w:id="214"/>
      <w:bookmarkEnd w:id="215"/>
      <w:bookmarkEnd w:id="216"/>
      <w:bookmarkEnd w:id="217"/>
    </w:p>
    <w:p w14:paraId="6CD71335" w14:textId="77777777" w:rsidR="0056519F" w:rsidRPr="00224D0D" w:rsidRDefault="0056519F" w:rsidP="0056519F">
      <w:pPr>
        <w:rPr>
          <w:rFonts w:eastAsia="Times New Roman"/>
        </w:rPr>
      </w:pPr>
      <w:r w:rsidRPr="00224D0D">
        <w:rPr>
          <w:rFonts w:eastAsia="Times New Roman"/>
        </w:rPr>
        <w:t>Hver</w:t>
      </w:r>
      <w:r>
        <w:rPr>
          <w:rFonts w:eastAsia="Times New Roman"/>
        </w:rPr>
        <w:t xml:space="preserve"> av P</w:t>
      </w:r>
      <w:r w:rsidRPr="00224D0D">
        <w:rPr>
          <w:rFonts w:eastAsia="Times New Roman"/>
        </w:rPr>
        <w:t>art</w:t>
      </w:r>
      <w:r>
        <w:rPr>
          <w:rFonts w:eastAsia="Times New Roman"/>
        </w:rPr>
        <w:t>ene</w:t>
      </w:r>
      <w:r w:rsidRPr="00224D0D">
        <w:rPr>
          <w:rFonts w:eastAsia="Times New Roman"/>
        </w:rPr>
        <w:t xml:space="preserve"> kan kreve</w:t>
      </w:r>
      <w:r>
        <w:rPr>
          <w:rFonts w:eastAsia="Times New Roman"/>
        </w:rPr>
        <w:t xml:space="preserve"> erstattet direkte</w:t>
      </w:r>
      <w:r w:rsidRPr="00224D0D">
        <w:rPr>
          <w:rFonts w:eastAsia="Times New Roman"/>
        </w:rPr>
        <w:t xml:space="preserve"> tap som følge av den annen parts mislighold, med de begrensninger som følger av Rammeavtalen.</w:t>
      </w:r>
    </w:p>
    <w:p w14:paraId="1208C9C6" w14:textId="77777777" w:rsidR="0056519F" w:rsidRDefault="0056519F" w:rsidP="0056519F">
      <w:pPr>
        <w:rPr>
          <w:rFonts w:eastAsia="Times New Roman"/>
        </w:rPr>
      </w:pPr>
    </w:p>
    <w:p w14:paraId="76316B98" w14:textId="77777777" w:rsidR="0056519F" w:rsidRPr="00224D0D" w:rsidRDefault="0056519F" w:rsidP="0056519F">
      <w:pPr>
        <w:rPr>
          <w:rFonts w:eastAsia="Times New Roman"/>
        </w:rPr>
      </w:pPr>
      <w:r>
        <w:rPr>
          <w:rFonts w:eastAsia="Times New Roman"/>
        </w:rPr>
        <w:t xml:space="preserve">Med direkte tap menes blant annet rimelige merkostnader ved dekningskjøp, </w:t>
      </w:r>
      <w:r w:rsidRPr="00224D0D">
        <w:rPr>
          <w:rFonts w:eastAsia="Times New Roman"/>
        </w:rPr>
        <w:t>samt eventuelle økte kostnader som følge av leverandørbytte</w:t>
      </w:r>
      <w:r>
        <w:rPr>
          <w:rFonts w:eastAsia="Times New Roman"/>
        </w:rPr>
        <w:t xml:space="preserve">. Erstatning for </w:t>
      </w:r>
      <w:r w:rsidRPr="00224D0D">
        <w:rPr>
          <w:rFonts w:eastAsia="Times New Roman"/>
        </w:rPr>
        <w:t>indirekte tap</w:t>
      </w:r>
      <w:r>
        <w:rPr>
          <w:rFonts w:eastAsia="Times New Roman"/>
        </w:rPr>
        <w:t xml:space="preserve"> kan ikke kreves, med mindre den misligholdende Parten eller noen denne svarer for har </w:t>
      </w:r>
      <w:r w:rsidRPr="00224D0D">
        <w:rPr>
          <w:rFonts w:eastAsia="Times New Roman"/>
        </w:rPr>
        <w:t xml:space="preserve">utvist grov uaktsomhet eller </w:t>
      </w:r>
      <w:r>
        <w:rPr>
          <w:rFonts w:eastAsia="Times New Roman"/>
        </w:rPr>
        <w:t>forsett</w:t>
      </w:r>
      <w:r w:rsidRPr="00A11670">
        <w:rPr>
          <w:rFonts w:eastAsia="Times New Roman"/>
        </w:rPr>
        <w:t xml:space="preserve">. </w:t>
      </w:r>
      <w:r>
        <w:rPr>
          <w:rFonts w:eastAsia="Times New Roman"/>
        </w:rPr>
        <w:t>For</w:t>
      </w:r>
      <w:r w:rsidRPr="00A11670">
        <w:rPr>
          <w:rFonts w:eastAsia="Times New Roman"/>
        </w:rPr>
        <w:t xml:space="preserve"> sondringen mellom </w:t>
      </w:r>
      <w:r>
        <w:rPr>
          <w:rFonts w:eastAsia="Times New Roman"/>
        </w:rPr>
        <w:t xml:space="preserve">direkte og indirekte tap, </w:t>
      </w:r>
      <w:r w:rsidRPr="00224D0D">
        <w:rPr>
          <w:rFonts w:eastAsia="Times New Roman"/>
        </w:rPr>
        <w:t>legges reglene i lov 13. mai 1988 nr</w:t>
      </w:r>
      <w:r w:rsidRPr="00A11670">
        <w:rPr>
          <w:rFonts w:eastAsia="Times New Roman"/>
        </w:rPr>
        <w:t>. 27 om kjøp (</w:t>
      </w:r>
      <w:proofErr w:type="spellStart"/>
      <w:r>
        <w:rPr>
          <w:rFonts w:eastAsia="Times New Roman"/>
        </w:rPr>
        <w:t>kjl</w:t>
      </w:r>
      <w:proofErr w:type="spellEnd"/>
      <w:r>
        <w:rPr>
          <w:rFonts w:eastAsia="Times New Roman"/>
        </w:rPr>
        <w:t>.</w:t>
      </w:r>
      <w:r w:rsidRPr="00224D0D">
        <w:rPr>
          <w:rFonts w:eastAsia="Times New Roman"/>
        </w:rPr>
        <w:t xml:space="preserve">) til grunn, </w:t>
      </w:r>
      <w:r>
        <w:rPr>
          <w:rFonts w:eastAsia="Times New Roman"/>
        </w:rPr>
        <w:t xml:space="preserve">se </w:t>
      </w:r>
      <w:proofErr w:type="spellStart"/>
      <w:r>
        <w:rPr>
          <w:rFonts w:eastAsia="Times New Roman"/>
        </w:rPr>
        <w:t>kjl</w:t>
      </w:r>
      <w:proofErr w:type="spellEnd"/>
      <w:r>
        <w:rPr>
          <w:rFonts w:eastAsia="Times New Roman"/>
        </w:rPr>
        <w:t>. § 67 første til tredje ledd.</w:t>
      </w:r>
    </w:p>
    <w:p w14:paraId="60F9AF09" w14:textId="77777777" w:rsidR="0056519F" w:rsidRDefault="0056519F" w:rsidP="0056519F">
      <w:pPr>
        <w:rPr>
          <w:rFonts w:eastAsia="Times New Roman"/>
        </w:rPr>
      </w:pPr>
    </w:p>
    <w:p w14:paraId="65BCE02E" w14:textId="77777777" w:rsidR="0056519F" w:rsidRDefault="0056519F" w:rsidP="0056519F">
      <w:pPr>
        <w:rPr>
          <w:rFonts w:eastAsia="Times New Roman"/>
          <w:highlight w:val="yellow"/>
        </w:rPr>
      </w:pPr>
      <w:r>
        <w:rPr>
          <w:rFonts w:eastAsia="Times New Roman"/>
        </w:rPr>
        <w:t>Hver av P</w:t>
      </w:r>
      <w:r w:rsidRPr="00224D0D">
        <w:rPr>
          <w:rFonts w:eastAsia="Times New Roman"/>
        </w:rPr>
        <w:t xml:space="preserve">artene har tapsbegrensningsplikt, og kan ikke kreve erstattet tap </w:t>
      </w:r>
      <w:r>
        <w:rPr>
          <w:rFonts w:eastAsia="Times New Roman"/>
        </w:rPr>
        <w:t>som P</w:t>
      </w:r>
      <w:r w:rsidRPr="00224D0D">
        <w:rPr>
          <w:rFonts w:eastAsia="Times New Roman"/>
        </w:rPr>
        <w:t xml:space="preserve">arten </w:t>
      </w:r>
      <w:r>
        <w:rPr>
          <w:rFonts w:eastAsia="Times New Roman"/>
        </w:rPr>
        <w:t xml:space="preserve">kunne og </w:t>
      </w:r>
      <w:r w:rsidRPr="00224D0D">
        <w:rPr>
          <w:rFonts w:eastAsia="Times New Roman"/>
        </w:rPr>
        <w:t>burde ha unngått.</w:t>
      </w:r>
    </w:p>
    <w:p w14:paraId="19F144D7" w14:textId="77777777" w:rsidR="0056519F" w:rsidRDefault="0056519F" w:rsidP="0056519F">
      <w:pPr>
        <w:rPr>
          <w:rFonts w:eastAsia="Times New Roman"/>
          <w:highlight w:val="yellow"/>
        </w:rPr>
      </w:pPr>
    </w:p>
    <w:p w14:paraId="627400B5" w14:textId="4E8E98BB" w:rsidR="0056519F" w:rsidRDefault="0056519F" w:rsidP="0056519F">
      <w:r w:rsidRPr="00C1456E">
        <w:rPr>
          <w:rFonts w:eastAsia="Times New Roman"/>
        </w:rPr>
        <w:t>Leverandøren er ansvarlig i samsvar med alminnelige erstatningsregler for skade som Leverandøren volder i forbindelse med gjennomføringen av leveransen, se lov 13. juni 1969 nr. 26 om skadeserstatning (skadeserstatningsloven) § 2-1.</w:t>
      </w:r>
      <w:r w:rsidRPr="00D33297">
        <w:t xml:space="preserve"> </w:t>
      </w:r>
    </w:p>
    <w:p w14:paraId="174C13F8" w14:textId="07D3A861" w:rsidR="0056519F" w:rsidRDefault="0056519F" w:rsidP="0056519F">
      <w:pPr>
        <w:pStyle w:val="Overskrift1"/>
        <w:ind w:left="432" w:hanging="432"/>
      </w:pPr>
      <w:bookmarkStart w:id="218" w:name="_Toc53041212"/>
      <w:bookmarkStart w:id="219" w:name="_Toc101369542"/>
      <w:bookmarkStart w:id="220" w:name="_Toc228791754"/>
      <w:r>
        <w:lastRenderedPageBreak/>
        <w:t>Pris- og betalingsbetingelser</w:t>
      </w:r>
      <w:bookmarkEnd w:id="218"/>
      <w:bookmarkEnd w:id="219"/>
      <w:bookmarkEnd w:id="220"/>
    </w:p>
    <w:p w14:paraId="5CA6E05E" w14:textId="39F9B212" w:rsidR="0056519F" w:rsidRDefault="0056519F" w:rsidP="0056519F">
      <w:r>
        <w:t xml:space="preserve">Alle priser og nærmere betingelser for vederlaget Oppdragsgiver skal betale for Leverandørens </w:t>
      </w:r>
      <w:r w:rsidRPr="0003244E">
        <w:t xml:space="preserve">ytelser, </w:t>
      </w:r>
      <w:proofErr w:type="gramStart"/>
      <w:r w:rsidRPr="0003244E">
        <w:t>fremgår</w:t>
      </w:r>
      <w:proofErr w:type="gramEnd"/>
      <w:r w:rsidRPr="0003244E">
        <w:t xml:space="preserve"> av Vedlegg C (Pris- og betalingsbetingelser) og</w:t>
      </w:r>
      <w:r w:rsidR="0003244E" w:rsidRPr="0003244E">
        <w:t xml:space="preserve"> </w:t>
      </w:r>
      <w:r w:rsidRPr="0003244E">
        <w:t>Vedlegg D (</w:t>
      </w:r>
      <w:r w:rsidR="0003244E" w:rsidRPr="0003244E">
        <w:t>P</w:t>
      </w:r>
      <w:r w:rsidRPr="0003244E">
        <w:t>risskjema).</w:t>
      </w:r>
      <w:r>
        <w:t xml:space="preserve"> </w:t>
      </w:r>
    </w:p>
    <w:p w14:paraId="08FA56BC" w14:textId="60524A61" w:rsidR="0056519F" w:rsidRPr="00172185" w:rsidRDefault="0056519F" w:rsidP="0056519F">
      <w:pPr>
        <w:pStyle w:val="Overskrift1"/>
        <w:ind w:left="432" w:hanging="432"/>
      </w:pPr>
      <w:bookmarkStart w:id="221" w:name="_Toc536117879"/>
      <w:bookmarkStart w:id="222" w:name="_Toc53041213"/>
      <w:bookmarkStart w:id="223" w:name="_Toc101369543"/>
      <w:bookmarkStart w:id="224" w:name="_Toc228791755"/>
      <w:r w:rsidRPr="00172185">
        <w:t>Rettigheter</w:t>
      </w:r>
      <w:bookmarkEnd w:id="221"/>
      <w:bookmarkEnd w:id="222"/>
      <w:bookmarkEnd w:id="223"/>
      <w:bookmarkEnd w:id="224"/>
    </w:p>
    <w:p w14:paraId="3C2A9B3D" w14:textId="56C1D933" w:rsidR="0056519F" w:rsidRDefault="0056519F" w:rsidP="0056519F">
      <w:pPr>
        <w:pStyle w:val="Overskrift2"/>
        <w:ind w:left="576" w:hanging="576"/>
      </w:pPr>
      <w:bookmarkStart w:id="225" w:name="_Toc536117880"/>
      <w:bookmarkStart w:id="226" w:name="_Toc53041214"/>
      <w:bookmarkStart w:id="227" w:name="_Toc101369544"/>
      <w:bookmarkStart w:id="228" w:name="_Toc228791756"/>
      <w:r>
        <w:t>Eiendomsrett til varer mv.</w:t>
      </w:r>
      <w:bookmarkEnd w:id="225"/>
      <w:bookmarkEnd w:id="226"/>
      <w:bookmarkEnd w:id="227"/>
      <w:bookmarkEnd w:id="228"/>
    </w:p>
    <w:p w14:paraId="49925458" w14:textId="77777777" w:rsidR="0056519F" w:rsidRDefault="0056519F" w:rsidP="0056519F">
      <w:r w:rsidRPr="004B07E9">
        <w:t>Varer, utstyr og annet materiell som leveres under Rammeavtalen, blir Oppdragsgivers eiendom fra leveringstidspunktet. Eiendomsrettens overgang medfører at Oppdragsgiver får full faktisk og rettslig råderett over materiellet.</w:t>
      </w:r>
    </w:p>
    <w:p w14:paraId="0DBA7E00" w14:textId="6817DD8F" w:rsidR="0056519F" w:rsidRDefault="0056519F" w:rsidP="0056519F">
      <w:pPr>
        <w:pStyle w:val="Overskrift2"/>
        <w:ind w:left="576" w:hanging="576"/>
      </w:pPr>
      <w:bookmarkStart w:id="229" w:name="_Toc536117881"/>
      <w:bookmarkStart w:id="230" w:name="_Toc53041215"/>
      <w:bookmarkStart w:id="231" w:name="_Toc101369545"/>
      <w:bookmarkStart w:id="232" w:name="_Toc228791757"/>
      <w:r>
        <w:t>Leverandørens rettigheter</w:t>
      </w:r>
      <w:bookmarkEnd w:id="229"/>
      <w:bookmarkEnd w:id="230"/>
      <w:bookmarkEnd w:id="231"/>
      <w:bookmarkEnd w:id="232"/>
    </w:p>
    <w:p w14:paraId="46808B29" w14:textId="77777777" w:rsidR="0056519F" w:rsidRDefault="0056519F" w:rsidP="0056519F">
      <w:r w:rsidRPr="004B07E9">
        <w:t>Leverandøren beholder de immaterielle rettigheter til sine produkter, herunder produkter som er utviklet spesielt for Oppdragsgiver, med mindre annet er avtal</w:t>
      </w:r>
      <w:r>
        <w:t>t i det enkelte tilfellet.</w:t>
      </w:r>
    </w:p>
    <w:p w14:paraId="4C677079" w14:textId="163911BF" w:rsidR="0056519F" w:rsidRPr="00172185" w:rsidRDefault="0056519F" w:rsidP="0056519F">
      <w:pPr>
        <w:pStyle w:val="Overskrift2"/>
        <w:ind w:left="576" w:hanging="576"/>
      </w:pPr>
      <w:bookmarkStart w:id="233" w:name="_Toc536117882"/>
      <w:bookmarkStart w:id="234" w:name="_Toc53041216"/>
      <w:bookmarkStart w:id="235" w:name="_Toc101369546"/>
      <w:bookmarkStart w:id="236" w:name="_Toc228791758"/>
      <w:r w:rsidRPr="00172185">
        <w:t>Oppdragsgivers rettigheter</w:t>
      </w:r>
      <w:bookmarkEnd w:id="233"/>
      <w:bookmarkEnd w:id="234"/>
      <w:bookmarkEnd w:id="235"/>
      <w:bookmarkEnd w:id="236"/>
    </w:p>
    <w:p w14:paraId="7CD03C3A" w14:textId="77777777" w:rsidR="0056519F" w:rsidRPr="004B07E9" w:rsidRDefault="0056519F" w:rsidP="0056519F">
      <w:r w:rsidRPr="004B07E9">
        <w:t xml:space="preserve">Oppdragsgiver får en </w:t>
      </w:r>
      <w:proofErr w:type="spellStart"/>
      <w:r w:rsidRPr="004B07E9">
        <w:t>tidsubegrenset</w:t>
      </w:r>
      <w:proofErr w:type="spellEnd"/>
      <w:r w:rsidRPr="004B07E9">
        <w:t>, vederlagsfri og ikke-eksklusiv rett til å utnytte de enkelte deler av leveransen/produkt</w:t>
      </w:r>
      <w:r>
        <w:t>et</w:t>
      </w:r>
      <w:r w:rsidRPr="004B07E9">
        <w:t xml:space="preserve"> (utvidet disposisjonsrett) omfattet av leverandø</w:t>
      </w:r>
      <w:r>
        <w:t>rens immaterielle rettigheter,</w:t>
      </w:r>
      <w:r w:rsidRPr="004B07E9">
        <w:t xml:space="preserve"> som </w:t>
      </w:r>
      <w:r>
        <w:t>utvikles eller tilpasses for Oppdragsgiver</w:t>
      </w:r>
      <w:r w:rsidRPr="004B07E9">
        <w:t>. Slik utvidet disposisjonsrett omfatter rett til å bruke, kopiere, modifisere og videreutvikle de enkelte deler av leveransen, enten selv eller ved hjelp av tredjepart. Oppdragsgiver har videre rett til å</w:t>
      </w:r>
      <w:r>
        <w:t xml:space="preserve"> overdra sin utvidede</w:t>
      </w:r>
      <w:r w:rsidRPr="004B07E9">
        <w:t xml:space="preserve"> disposisjonsrett til annen offentlig virksomhet, med mindre annet er avtalt i det enkelte tilfellet.</w:t>
      </w:r>
    </w:p>
    <w:p w14:paraId="5BA38729" w14:textId="4E55CA13" w:rsidR="0056519F" w:rsidRDefault="0056519F" w:rsidP="0056519F">
      <w:pPr>
        <w:pStyle w:val="Overskrift1"/>
        <w:ind w:left="432" w:hanging="432"/>
      </w:pPr>
      <w:bookmarkStart w:id="237" w:name="_Toc536117883"/>
      <w:bookmarkStart w:id="238" w:name="_Toc53041217"/>
      <w:bookmarkStart w:id="239" w:name="_Toc101369547"/>
      <w:bookmarkStart w:id="240" w:name="_Toc228791759"/>
      <w:r>
        <w:t>Rettsmangler</w:t>
      </w:r>
      <w:bookmarkEnd w:id="237"/>
      <w:bookmarkEnd w:id="238"/>
      <w:bookmarkEnd w:id="239"/>
      <w:bookmarkEnd w:id="240"/>
    </w:p>
    <w:p w14:paraId="2B85271B" w14:textId="77777777" w:rsidR="0056519F" w:rsidRPr="00D33297" w:rsidRDefault="0056519F" w:rsidP="0056519F">
      <w:r>
        <w:t>Leverandøren skal ha rett til å benytte alle sine innsatsfaktorer, herunder eventuelle løsninger tredjemann har rettighetene til, og skal sørge for at andres rettigheter ikke vil bli krenket ved gjennomføringen av Rammeavtalen.</w:t>
      </w:r>
    </w:p>
    <w:p w14:paraId="2E3A1046" w14:textId="62326696" w:rsidR="0056519F" w:rsidRPr="00116795" w:rsidRDefault="0056519F" w:rsidP="0056519F">
      <w:pPr>
        <w:pStyle w:val="Overskrift1"/>
        <w:ind w:left="432" w:hanging="432"/>
      </w:pPr>
      <w:bookmarkStart w:id="241" w:name="_Toc536117884"/>
      <w:bookmarkStart w:id="242" w:name="_Ref38540699"/>
      <w:bookmarkStart w:id="243" w:name="_Toc53041218"/>
      <w:bookmarkStart w:id="244" w:name="_Toc101369548"/>
      <w:bookmarkStart w:id="245" w:name="_Toc228791760"/>
      <w:r>
        <w:t>Skadesløsholdelse</w:t>
      </w:r>
      <w:bookmarkEnd w:id="241"/>
      <w:bookmarkEnd w:id="242"/>
      <w:bookmarkEnd w:id="243"/>
      <w:bookmarkEnd w:id="244"/>
      <w:bookmarkEnd w:id="245"/>
    </w:p>
    <w:p w14:paraId="048F22A1" w14:textId="77777777" w:rsidR="0056519F" w:rsidRDefault="0056519F" w:rsidP="0056519F">
      <w:pPr>
        <w:rPr>
          <w:rFonts w:eastAsia="Times New Roman"/>
        </w:rPr>
      </w:pPr>
      <w:r>
        <w:rPr>
          <w:rFonts w:eastAsia="Times New Roman"/>
        </w:rPr>
        <w:t xml:space="preserve">Leverandøren skal holde Oppdragsgiver </w:t>
      </w:r>
      <w:r w:rsidRPr="00D7087F">
        <w:rPr>
          <w:rFonts w:eastAsia="Times New Roman"/>
        </w:rPr>
        <w:t>skadesløs</w:t>
      </w:r>
      <w:r>
        <w:rPr>
          <w:rFonts w:eastAsia="Times New Roman"/>
        </w:rPr>
        <w:t xml:space="preserve"> i følgende tilfeller:</w:t>
      </w:r>
    </w:p>
    <w:p w14:paraId="02301BC3" w14:textId="77777777" w:rsidR="0056519F" w:rsidRDefault="0056519F" w:rsidP="0056519F">
      <w:pPr>
        <w:rPr>
          <w:rFonts w:eastAsia="Times New Roman"/>
        </w:rPr>
      </w:pPr>
    </w:p>
    <w:p w14:paraId="0AA5ADD5" w14:textId="77777777" w:rsidR="0056519F" w:rsidRPr="00A926E7" w:rsidRDefault="0056519F" w:rsidP="008B16AE">
      <w:pPr>
        <w:pStyle w:val="Listeavsnitt"/>
        <w:numPr>
          <w:ilvl w:val="0"/>
          <w:numId w:val="5"/>
        </w:numPr>
        <w:rPr>
          <w:rFonts w:eastAsia="Times New Roman"/>
        </w:rPr>
      </w:pPr>
      <w:r>
        <w:rPr>
          <w:rFonts w:eastAsia="Times New Roman"/>
        </w:rPr>
        <w:t>S</w:t>
      </w:r>
      <w:r w:rsidRPr="00D7087F">
        <w:rPr>
          <w:rFonts w:eastAsia="Times New Roman"/>
        </w:rPr>
        <w:t>kade på Leverandørens personell eller eiendom som oppstår ved oppfyllelsen av Rammeavtalen</w:t>
      </w:r>
      <w:r w:rsidRPr="00A926E7">
        <w:rPr>
          <w:rFonts w:eastAsia="Times New Roman"/>
        </w:rPr>
        <w:t>, med mindre skaden skyldes at Oppdragsgiver eller noen Oppdragsgiver svarer for har opptrådt forsettlig eller grovt uaktsomt.</w:t>
      </w:r>
    </w:p>
    <w:p w14:paraId="110A7B62" w14:textId="77777777" w:rsidR="0056519F" w:rsidRPr="00A926E7" w:rsidRDefault="0056519F" w:rsidP="008B16AE">
      <w:pPr>
        <w:pStyle w:val="Listeavsnitt"/>
        <w:numPr>
          <w:ilvl w:val="0"/>
          <w:numId w:val="5"/>
        </w:numPr>
        <w:rPr>
          <w:rFonts w:eastAsia="Times New Roman"/>
        </w:rPr>
      </w:pPr>
      <w:r>
        <w:t>Krav fra tredjepart</w:t>
      </w:r>
      <w:r w:rsidRPr="00D7087F">
        <w:t xml:space="preserve"> som følge av </w:t>
      </w:r>
      <w:r>
        <w:t xml:space="preserve">Leverandørens </w:t>
      </w:r>
      <w:r w:rsidRPr="00D7087F">
        <w:t>even</w:t>
      </w:r>
      <w:r>
        <w:t>tuelle krenkelser av tredjeparts</w:t>
      </w:r>
      <w:r w:rsidRPr="00D7087F">
        <w:t xml:space="preserve"> rettigheter</w:t>
      </w:r>
      <w:r>
        <w:t>.</w:t>
      </w:r>
    </w:p>
    <w:p w14:paraId="5A2C0F25" w14:textId="77777777" w:rsidR="0056519F" w:rsidRPr="00C1456E" w:rsidRDefault="0056519F" w:rsidP="008B16AE">
      <w:pPr>
        <w:pStyle w:val="Listeavsnitt"/>
        <w:numPr>
          <w:ilvl w:val="0"/>
          <w:numId w:val="5"/>
        </w:numPr>
        <w:rPr>
          <w:rFonts w:eastAsia="Times New Roman"/>
        </w:rPr>
      </w:pPr>
      <w:r>
        <w:rPr>
          <w:rFonts w:eastAsia="Times New Roman"/>
        </w:rPr>
        <w:t xml:space="preserve">Krav fra tredjepart for skade Leverandøren er ansvarlig for. </w:t>
      </w:r>
    </w:p>
    <w:p w14:paraId="674DE401" w14:textId="77777777" w:rsidR="0056519F" w:rsidRPr="00A926E7" w:rsidRDefault="0056519F" w:rsidP="008B16AE">
      <w:pPr>
        <w:pStyle w:val="Listeavsnitt"/>
        <w:numPr>
          <w:ilvl w:val="0"/>
          <w:numId w:val="5"/>
        </w:numPr>
        <w:rPr>
          <w:rFonts w:eastAsia="Times New Roman"/>
        </w:rPr>
      </w:pPr>
      <w:r>
        <w:rPr>
          <w:rFonts w:eastAsia="Times New Roman"/>
        </w:rPr>
        <w:t xml:space="preserve">Krav fra tredjepart for forurensning eller andre miljøskader Leverandøren er ansvarlig for. </w:t>
      </w:r>
    </w:p>
    <w:p w14:paraId="3230EF8D" w14:textId="77777777" w:rsidR="0056519F" w:rsidRPr="00EB3E46" w:rsidRDefault="0056519F" w:rsidP="0056519F">
      <w:pPr>
        <w:rPr>
          <w:rFonts w:eastAsia="Times New Roman"/>
          <w:highlight w:val="yellow"/>
        </w:rPr>
      </w:pPr>
    </w:p>
    <w:p w14:paraId="1A62D15C" w14:textId="77777777" w:rsidR="0056519F" w:rsidRPr="007A615B" w:rsidRDefault="0056519F" w:rsidP="0056519F">
      <w:pPr>
        <w:rPr>
          <w:rFonts w:eastAsia="Times New Roman"/>
        </w:rPr>
      </w:pPr>
      <w:r w:rsidRPr="007A615B">
        <w:t>Oppdragsgiver skal holde Leverandøren skadesløs for ethvert krav fra tredjepart som skyldes bruk av Oppdragsgivers tegninger, spesifikasjoner, lisenser eller lignende.</w:t>
      </w:r>
    </w:p>
    <w:p w14:paraId="5C0687CB" w14:textId="77777777" w:rsidR="0056519F" w:rsidRPr="007A615B" w:rsidRDefault="0056519F" w:rsidP="0056519F">
      <w:pPr>
        <w:rPr>
          <w:rFonts w:eastAsia="Times New Roman"/>
        </w:rPr>
      </w:pPr>
    </w:p>
    <w:p w14:paraId="01945AA1" w14:textId="77777777" w:rsidR="0056519F" w:rsidRPr="0088024A" w:rsidRDefault="0056519F" w:rsidP="0056519F">
      <w:pPr>
        <w:rPr>
          <w:rFonts w:eastAsia="Times New Roman"/>
        </w:rPr>
      </w:pPr>
      <w:r w:rsidRPr="007A615B">
        <w:rPr>
          <w:rFonts w:eastAsia="Times New Roman"/>
        </w:rPr>
        <w:t>Den ene Parten skal umiddelbart varsle den andre Parten om eventuelle krav som kan gi grunnlag for skadesløsholdelse som nevnt i denne bestemmelsen.</w:t>
      </w:r>
    </w:p>
    <w:p w14:paraId="33658AD6" w14:textId="724BFEA1" w:rsidR="0056519F" w:rsidRPr="00561882" w:rsidRDefault="0056519F" w:rsidP="0056519F">
      <w:pPr>
        <w:pStyle w:val="Overskrift1"/>
        <w:ind w:left="432" w:hanging="432"/>
      </w:pPr>
      <w:bookmarkStart w:id="246" w:name="_Toc536117885"/>
      <w:bookmarkStart w:id="247" w:name="_Toc53041219"/>
      <w:bookmarkStart w:id="248" w:name="_Toc101369549"/>
      <w:bookmarkStart w:id="249" w:name="_Toc228791761"/>
      <w:r w:rsidRPr="00561882">
        <w:lastRenderedPageBreak/>
        <w:t>Force majeure</w:t>
      </w:r>
      <w:bookmarkEnd w:id="246"/>
      <w:bookmarkEnd w:id="247"/>
      <w:bookmarkEnd w:id="248"/>
      <w:bookmarkEnd w:id="249"/>
    </w:p>
    <w:p w14:paraId="1F8ACB9E" w14:textId="77777777" w:rsidR="0056519F" w:rsidRDefault="0056519F" w:rsidP="0056519F">
      <w:r>
        <w:t xml:space="preserve">Partene skal ikke anses for å ha misligholdt sine forpliktelser etter Rammeavtalen dersom Parten er forhindret fra å oppfylle sine forpliktelser grunnet force majeure. </w:t>
      </w:r>
    </w:p>
    <w:p w14:paraId="2AB23DD9" w14:textId="77777777" w:rsidR="0056519F" w:rsidRDefault="0056519F" w:rsidP="0056519F"/>
    <w:p w14:paraId="12FB7252" w14:textId="77777777" w:rsidR="0056519F" w:rsidRDefault="0056519F" w:rsidP="0056519F">
      <w:r>
        <w:t>Med force majeure menes en hendelse utenfor den berørte partens kontroll som Parten verken kunne eller burde ha forutsett på tidspunktet Rammeavtalen eller det aktuelle avrop ble inngått, og som ikke med rimelighet kunne ha vært unngått eller overvunnet.</w:t>
      </w:r>
      <w:r w:rsidRPr="000A541C">
        <w:t xml:space="preserve"> </w:t>
      </w:r>
    </w:p>
    <w:p w14:paraId="535D6803" w14:textId="77777777" w:rsidR="0056519F" w:rsidRDefault="0056519F" w:rsidP="0056519F"/>
    <w:p w14:paraId="416C2C15" w14:textId="77777777" w:rsidR="0056519F" w:rsidRDefault="0056519F" w:rsidP="0056519F">
      <w:r>
        <w:t>Den rammede Partens forpliktelser suspenderes så lenge force majeure-situasjonen varer. Den andre Partens motytelse suspenderes i samme tidsrom.</w:t>
      </w:r>
    </w:p>
    <w:p w14:paraId="6DE3F82B" w14:textId="77777777" w:rsidR="0056519F" w:rsidRDefault="0056519F" w:rsidP="0056519F"/>
    <w:p w14:paraId="5DB481F4" w14:textId="77777777" w:rsidR="0056519F" w:rsidRDefault="0056519F" w:rsidP="0056519F">
      <w:r w:rsidRPr="00134444">
        <w:t>Oppdragsgiver skal alltid ha prioritet fremfor de øvrige av Leverandørens kunder dersom force majeure-situasjonen får betydning for leveranse til Oppdragsgiver.</w:t>
      </w:r>
    </w:p>
    <w:p w14:paraId="70EA630D" w14:textId="77777777" w:rsidR="0056519F" w:rsidRDefault="0056519F" w:rsidP="0056519F"/>
    <w:p w14:paraId="6AE6DBC3" w14:textId="77777777" w:rsidR="0056519F" w:rsidRDefault="0056519F" w:rsidP="0056519F">
      <w:r>
        <w:t>Dersom en Part mener at en force majeure-situasjon er inntrådt, skal Parten så raskt som mulig informere den annen Part skriftlig med angivelse av den ventede forsinkelse forårsaket av force majeure-situasjonen.</w:t>
      </w:r>
    </w:p>
    <w:p w14:paraId="3589B35D" w14:textId="77777777" w:rsidR="0056519F" w:rsidRDefault="0056519F" w:rsidP="0056519F"/>
    <w:p w14:paraId="7EB2C36F" w14:textId="77777777" w:rsidR="0056519F" w:rsidRDefault="0056519F" w:rsidP="0056519F">
      <w:r>
        <w:t>Hver Part skal dekke sine egne kostnader som følge av force majeure-situasjoner, og force majeure skal ikke påvirke avtalt pris.</w:t>
      </w:r>
    </w:p>
    <w:p w14:paraId="2B00728F" w14:textId="77777777" w:rsidR="0056519F" w:rsidRDefault="0056519F" w:rsidP="0056519F"/>
    <w:p w14:paraId="4B37ADE4" w14:textId="77777777" w:rsidR="0056519F" w:rsidRPr="00312DBC" w:rsidRDefault="0056519F" w:rsidP="0056519F">
      <w:r>
        <w:t xml:space="preserve">Hvis en force majeure-situasjon vedvarer uten avbrudd i mer enn 90 kalenderdager, eller det godtgjøres at den vil gjøre det, kan hver av Partene heve Rammeavtalen helt eller delvis etter </w:t>
      </w:r>
      <w:proofErr w:type="gramStart"/>
      <w:r>
        <w:t>15 kalenderdagers skriftlig varsel</w:t>
      </w:r>
      <w:proofErr w:type="gramEnd"/>
      <w:r>
        <w:t>, herunder avrop for så vidt angår de deler som er berørt av force majeure-situasjonen.</w:t>
      </w:r>
    </w:p>
    <w:p w14:paraId="3216EAC8" w14:textId="4B63D105" w:rsidR="0056519F" w:rsidRDefault="0056519F" w:rsidP="0056519F">
      <w:pPr>
        <w:pStyle w:val="Overskrift1"/>
        <w:ind w:left="432" w:hanging="432"/>
      </w:pPr>
      <w:bookmarkStart w:id="250" w:name="_Toc536117886"/>
      <w:bookmarkStart w:id="251" w:name="_Toc53041220"/>
      <w:bookmarkStart w:id="252" w:name="_Toc101369550"/>
      <w:bookmarkStart w:id="253" w:name="_Toc228791762"/>
      <w:r>
        <w:t>Merking av Oppdragsgivers eiendom</w:t>
      </w:r>
      <w:bookmarkEnd w:id="250"/>
      <w:bookmarkEnd w:id="251"/>
      <w:bookmarkEnd w:id="252"/>
      <w:bookmarkEnd w:id="253"/>
    </w:p>
    <w:p w14:paraId="3439C429" w14:textId="52BDD7B0" w:rsidR="0056519F" w:rsidRPr="00875BE3" w:rsidRDefault="0056519F" w:rsidP="0056519F">
      <w:r>
        <w:t xml:space="preserve">Dersom </w:t>
      </w:r>
      <w:r w:rsidRPr="00875BE3">
        <w:t>Leverandøren</w:t>
      </w:r>
      <w:r>
        <w:t xml:space="preserve"> er i besittelse av Oppdragsgivers</w:t>
      </w:r>
      <w:r w:rsidRPr="00875BE3">
        <w:t xml:space="preserve"> eiendom</w:t>
      </w:r>
      <w:r>
        <w:t xml:space="preserve">, skal disse eiendelene tydelig </w:t>
      </w:r>
      <w:r w:rsidRPr="00914F35">
        <w:t>merkes med «Forsvarets eiendom»</w:t>
      </w:r>
      <w:r w:rsidR="00EE3CBB" w:rsidRPr="00914F35">
        <w:t>/ «Forsvarsmateriells eiendom»</w:t>
      </w:r>
      <w:r w:rsidRPr="00914F35">
        <w:t>. Oppdragsgivers eiendeler skal oppbevares adskilt, slik at eiendelen lar seg identifisere.</w:t>
      </w:r>
    </w:p>
    <w:p w14:paraId="27273A01" w14:textId="4708660C" w:rsidR="0056519F" w:rsidRPr="00116795" w:rsidRDefault="0056519F" w:rsidP="0056519F">
      <w:pPr>
        <w:pStyle w:val="Overskrift1"/>
        <w:ind w:left="432" w:hanging="432"/>
      </w:pPr>
      <w:bookmarkStart w:id="254" w:name="_Toc536117887"/>
      <w:bookmarkStart w:id="255" w:name="_Toc53041221"/>
      <w:bookmarkStart w:id="256" w:name="_Toc101369551"/>
      <w:bookmarkStart w:id="257" w:name="_Toc228791763"/>
      <w:r w:rsidRPr="00116795">
        <w:t>Øvrige bestemmelser</w:t>
      </w:r>
      <w:bookmarkEnd w:id="254"/>
      <w:bookmarkEnd w:id="255"/>
      <w:bookmarkEnd w:id="256"/>
      <w:bookmarkEnd w:id="257"/>
    </w:p>
    <w:p w14:paraId="26E8FB6D" w14:textId="25909841" w:rsidR="0056519F" w:rsidRPr="00116795" w:rsidRDefault="0056519F" w:rsidP="0056519F">
      <w:pPr>
        <w:pStyle w:val="Overskrift2"/>
        <w:ind w:left="576" w:hanging="576"/>
      </w:pPr>
      <w:bookmarkStart w:id="258" w:name="_Toc536117888"/>
      <w:bookmarkStart w:id="259" w:name="_Toc53041222"/>
      <w:bookmarkStart w:id="260" w:name="_Toc101369552"/>
      <w:bookmarkStart w:id="261" w:name="_Toc228791764"/>
      <w:r w:rsidRPr="00116795">
        <w:t>Besøksrutiner</w:t>
      </w:r>
      <w:bookmarkEnd w:id="258"/>
      <w:bookmarkEnd w:id="259"/>
      <w:bookmarkEnd w:id="260"/>
      <w:bookmarkEnd w:id="261"/>
    </w:p>
    <w:p w14:paraId="53024DE0" w14:textId="77777777" w:rsidR="0056519F" w:rsidRPr="005A17B2" w:rsidRDefault="0056519F" w:rsidP="0056519F">
      <w:pPr>
        <w:rPr>
          <w:rFonts w:eastAsia="Times New Roman"/>
        </w:rPr>
      </w:pPr>
      <w:r w:rsidRPr="000C3732">
        <w:rPr>
          <w:rFonts w:eastAsia="Times New Roman"/>
        </w:rPr>
        <w:t xml:space="preserve">Leverandøren er forpliktet til å følge Oppdragsgivers gjeldende besøksrutiner ved besøk på </w:t>
      </w:r>
      <w:r>
        <w:rPr>
          <w:rFonts w:eastAsia="Times New Roman"/>
        </w:rPr>
        <w:t>Oppdragsgivers</w:t>
      </w:r>
      <w:r w:rsidRPr="000C3732">
        <w:rPr>
          <w:rFonts w:eastAsia="Times New Roman"/>
        </w:rPr>
        <w:t xml:space="preserve"> anlegg. Utenlandske stat</w:t>
      </w:r>
      <w:r>
        <w:rPr>
          <w:rFonts w:eastAsia="Times New Roman"/>
        </w:rPr>
        <w:t xml:space="preserve">sborgere skal fylle ut </w:t>
      </w:r>
      <w:r w:rsidRPr="00386E08">
        <w:rPr>
          <w:rFonts w:eastAsia="Times New Roman"/>
        </w:rPr>
        <w:t>dokumentet</w:t>
      </w:r>
      <w:r w:rsidRPr="000C3732">
        <w:rPr>
          <w:rFonts w:eastAsia="Times New Roman"/>
        </w:rPr>
        <w:t xml:space="preserve"> </w:t>
      </w:r>
      <w:r>
        <w:rPr>
          <w:rFonts w:eastAsia="Times New Roman"/>
        </w:rPr>
        <w:t>«</w:t>
      </w:r>
      <w:proofErr w:type="spellStart"/>
      <w:r w:rsidRPr="000C3732">
        <w:rPr>
          <w:rFonts w:eastAsia="Times New Roman"/>
        </w:rPr>
        <w:t>Request</w:t>
      </w:r>
      <w:proofErr w:type="spellEnd"/>
      <w:r w:rsidRPr="000C3732">
        <w:rPr>
          <w:rFonts w:eastAsia="Times New Roman"/>
        </w:rPr>
        <w:t xml:space="preserve"> f</w:t>
      </w:r>
      <w:r>
        <w:rPr>
          <w:rFonts w:eastAsia="Times New Roman"/>
        </w:rPr>
        <w:t xml:space="preserve">or </w:t>
      </w:r>
      <w:proofErr w:type="spellStart"/>
      <w:r>
        <w:rPr>
          <w:rFonts w:eastAsia="Times New Roman"/>
        </w:rPr>
        <w:t>Visit</w:t>
      </w:r>
      <w:proofErr w:type="spellEnd"/>
      <w:r>
        <w:rPr>
          <w:rFonts w:eastAsia="Times New Roman"/>
        </w:rPr>
        <w:t>» i samsvar med «</w:t>
      </w:r>
      <w:r w:rsidRPr="000C3732">
        <w:rPr>
          <w:rFonts w:eastAsia="Times New Roman"/>
        </w:rPr>
        <w:t xml:space="preserve">Guide for </w:t>
      </w:r>
      <w:proofErr w:type="spellStart"/>
      <w:r w:rsidRPr="000C3732">
        <w:rPr>
          <w:rFonts w:eastAsia="Times New Roman"/>
        </w:rPr>
        <w:t>clearance</w:t>
      </w:r>
      <w:proofErr w:type="spellEnd"/>
      <w:r w:rsidRPr="000C3732">
        <w:rPr>
          <w:rFonts w:eastAsia="Times New Roman"/>
        </w:rPr>
        <w:t xml:space="preserve"> </w:t>
      </w:r>
      <w:proofErr w:type="spellStart"/>
      <w:r w:rsidRPr="000C3732">
        <w:rPr>
          <w:rFonts w:eastAsia="Times New Roman"/>
        </w:rPr>
        <w:t>of</w:t>
      </w:r>
      <w:proofErr w:type="spellEnd"/>
      <w:r w:rsidRPr="000C3732">
        <w:rPr>
          <w:rFonts w:eastAsia="Times New Roman"/>
        </w:rPr>
        <w:t xml:space="preserve"> </w:t>
      </w:r>
      <w:proofErr w:type="spellStart"/>
      <w:r w:rsidRPr="000C3732">
        <w:rPr>
          <w:rFonts w:eastAsia="Times New Roman"/>
        </w:rPr>
        <w:t>foreign</w:t>
      </w:r>
      <w:proofErr w:type="spellEnd"/>
      <w:r w:rsidRPr="000C3732">
        <w:rPr>
          <w:rFonts w:eastAsia="Times New Roman"/>
        </w:rPr>
        <w:t xml:space="preserve"> </w:t>
      </w:r>
      <w:proofErr w:type="spellStart"/>
      <w:r w:rsidRPr="000C3732">
        <w:rPr>
          <w:rFonts w:eastAsia="Times New Roman"/>
        </w:rPr>
        <w:t>citizens</w:t>
      </w:r>
      <w:proofErr w:type="spellEnd"/>
      <w:r w:rsidRPr="000C3732">
        <w:rPr>
          <w:rFonts w:eastAsia="Times New Roman"/>
        </w:rPr>
        <w:t xml:space="preserve"> </w:t>
      </w:r>
      <w:proofErr w:type="spellStart"/>
      <w:r w:rsidRPr="000C3732">
        <w:rPr>
          <w:rFonts w:eastAsia="Times New Roman"/>
        </w:rPr>
        <w:t>visiting</w:t>
      </w:r>
      <w:proofErr w:type="spellEnd"/>
      <w:r w:rsidRPr="000C3732">
        <w:rPr>
          <w:rFonts w:eastAsia="Times New Roman"/>
        </w:rPr>
        <w:t xml:space="preserve"> Norway</w:t>
      </w:r>
      <w:r>
        <w:rPr>
          <w:rFonts w:eastAsia="Times New Roman"/>
        </w:rPr>
        <w:t>»</w:t>
      </w:r>
      <w:r w:rsidRPr="000C3732">
        <w:rPr>
          <w:rFonts w:eastAsia="Times New Roman"/>
        </w:rPr>
        <w:t>.</w:t>
      </w:r>
      <w:r>
        <w:rPr>
          <w:rFonts w:eastAsia="Times New Roman"/>
        </w:rPr>
        <w:t xml:space="preserve"> Oppdragsgiver vil oversende dokumentene til Leverandøren ved behov.</w:t>
      </w:r>
    </w:p>
    <w:p w14:paraId="1A727CF1" w14:textId="27FA9EF0" w:rsidR="0056519F" w:rsidRPr="00116795" w:rsidRDefault="0056519F" w:rsidP="0056519F">
      <w:pPr>
        <w:pStyle w:val="Overskrift2"/>
        <w:ind w:left="576" w:hanging="576"/>
      </w:pPr>
      <w:bookmarkStart w:id="262" w:name="_Toc536117889"/>
      <w:bookmarkStart w:id="263" w:name="_Toc53041223"/>
      <w:bookmarkStart w:id="264" w:name="_Toc101369553"/>
      <w:bookmarkStart w:id="265" w:name="_Toc228791765"/>
      <w:r w:rsidRPr="00116795">
        <w:t>Gjenbruk av informasjon</w:t>
      </w:r>
      <w:bookmarkEnd w:id="262"/>
      <w:bookmarkEnd w:id="263"/>
      <w:bookmarkEnd w:id="264"/>
      <w:bookmarkEnd w:id="265"/>
    </w:p>
    <w:p w14:paraId="352FF8FA" w14:textId="77777777" w:rsidR="0056519F" w:rsidRPr="00496C6C" w:rsidRDefault="0056519F" w:rsidP="0056519F">
      <w:pPr>
        <w:rPr>
          <w:rFonts w:eastAsia="Times New Roman"/>
        </w:rPr>
      </w:pPr>
      <w:r w:rsidRPr="00496C6C">
        <w:rPr>
          <w:rFonts w:eastAsia="Times New Roman"/>
        </w:rPr>
        <w:t xml:space="preserve">Oppdragsgiver har rett til å bruke informasjon </w:t>
      </w:r>
      <w:r>
        <w:rPr>
          <w:rFonts w:eastAsia="Times New Roman"/>
        </w:rPr>
        <w:t>Oppdragsgiver har blitt kjent med</w:t>
      </w:r>
      <w:r w:rsidRPr="00496C6C">
        <w:rPr>
          <w:rFonts w:eastAsia="Times New Roman"/>
        </w:rPr>
        <w:t xml:space="preserve"> under Rammeavtalen til andre formål, herunder gi informasjon videre til tredjepart</w:t>
      </w:r>
      <w:r>
        <w:rPr>
          <w:rFonts w:eastAsia="Times New Roman"/>
        </w:rPr>
        <w:t xml:space="preserve"> i den grad det ikke bryter med taushetsplikten.</w:t>
      </w:r>
      <w:r w:rsidRPr="00496C6C">
        <w:rPr>
          <w:rFonts w:eastAsia="Times New Roman"/>
        </w:rPr>
        <w:t xml:space="preserve"> </w:t>
      </w:r>
    </w:p>
    <w:p w14:paraId="0C6F56FB" w14:textId="79789E56" w:rsidR="0056519F" w:rsidRPr="00116795" w:rsidRDefault="0056519F" w:rsidP="0056519F">
      <w:pPr>
        <w:pStyle w:val="Overskrift2"/>
        <w:ind w:left="576" w:hanging="576"/>
      </w:pPr>
      <w:bookmarkStart w:id="266" w:name="_Toc536117890"/>
      <w:bookmarkStart w:id="267" w:name="_Toc53041224"/>
      <w:bookmarkStart w:id="268" w:name="_Toc101369554"/>
      <w:bookmarkStart w:id="269" w:name="_Toc228791766"/>
      <w:r w:rsidRPr="00116795">
        <w:t>Markedsføring</w:t>
      </w:r>
      <w:r>
        <w:t xml:space="preserve"> og forholdet til media</w:t>
      </w:r>
      <w:bookmarkEnd w:id="266"/>
      <w:bookmarkEnd w:id="267"/>
      <w:bookmarkEnd w:id="268"/>
      <w:bookmarkEnd w:id="269"/>
    </w:p>
    <w:p w14:paraId="26688B97" w14:textId="77777777" w:rsidR="0056519F" w:rsidRDefault="0056519F" w:rsidP="0056519F">
      <w:pPr>
        <w:rPr>
          <w:rFonts w:eastAsia="Times New Roman"/>
        </w:rPr>
      </w:pPr>
      <w:r w:rsidRPr="00224D0D">
        <w:rPr>
          <w:rFonts w:eastAsia="Times New Roman"/>
        </w:rPr>
        <w:t xml:space="preserve">Enhver </w:t>
      </w:r>
      <w:r>
        <w:rPr>
          <w:rFonts w:eastAsia="Times New Roman"/>
        </w:rPr>
        <w:t xml:space="preserve">publisering eller meddelelse av </w:t>
      </w:r>
      <w:r w:rsidRPr="00224D0D">
        <w:rPr>
          <w:rFonts w:eastAsia="Times New Roman"/>
        </w:rPr>
        <w:t>opplysninger om avtalen og kundeforholdet skal på forhånd godkjennes av Oppdragsgivers kontaktperson</w:t>
      </w:r>
      <w:r>
        <w:rPr>
          <w:rFonts w:eastAsia="Times New Roman"/>
        </w:rPr>
        <w:t>, se Vedlegg F (Administrative bestemmelser)</w:t>
      </w:r>
      <w:r w:rsidRPr="00224D0D">
        <w:rPr>
          <w:rFonts w:eastAsia="Times New Roman"/>
        </w:rPr>
        <w:t>.</w:t>
      </w:r>
    </w:p>
    <w:p w14:paraId="13BFE05F" w14:textId="77777777" w:rsidR="0056519F" w:rsidRDefault="0056519F" w:rsidP="0056519F">
      <w:pPr>
        <w:rPr>
          <w:rFonts w:eastAsia="Times New Roman"/>
        </w:rPr>
      </w:pPr>
    </w:p>
    <w:p w14:paraId="430F5F0C" w14:textId="77777777" w:rsidR="0056519F" w:rsidRDefault="0056519F" w:rsidP="0056519F">
      <w:pPr>
        <w:rPr>
          <w:rFonts w:eastAsia="Times New Roman"/>
        </w:rPr>
      </w:pPr>
      <w:r>
        <w:rPr>
          <w:rFonts w:eastAsia="Times New Roman"/>
        </w:rPr>
        <w:t>Ovennevnte gjelder likevel ikke kortfattede overordnede opplysninger om avtalens art og omfang, samt eventuelt navn på referansepersoner, når disse opplysningene oppgis i forbindelse med en offentlig anskaffelseskonkurranse.</w:t>
      </w:r>
    </w:p>
    <w:p w14:paraId="3FBE3496" w14:textId="77777777" w:rsidR="0056519F" w:rsidRDefault="0056519F" w:rsidP="0056519F">
      <w:pPr>
        <w:rPr>
          <w:rFonts w:eastAsia="Times New Roman"/>
        </w:rPr>
      </w:pPr>
    </w:p>
    <w:p w14:paraId="7EF4478A" w14:textId="28DB5F86" w:rsidR="0056519F" w:rsidRDefault="0056519F" w:rsidP="0056519F">
      <w:pPr>
        <w:pStyle w:val="Overskrift2"/>
        <w:ind w:left="576" w:hanging="576"/>
      </w:pPr>
      <w:bookmarkStart w:id="270" w:name="_Toc53041225"/>
      <w:bookmarkStart w:id="271" w:name="_Toc101369555"/>
      <w:bookmarkStart w:id="272" w:name="_Toc228791767"/>
      <w:r>
        <w:t>Forsikringer</w:t>
      </w:r>
      <w:bookmarkEnd w:id="270"/>
      <w:bookmarkEnd w:id="271"/>
      <w:bookmarkEnd w:id="272"/>
    </w:p>
    <w:p w14:paraId="662AE7D6" w14:textId="77777777" w:rsidR="0056519F" w:rsidRPr="00172185" w:rsidRDefault="0056519F" w:rsidP="0056519F">
      <w:r w:rsidRPr="00172185">
        <w:t xml:space="preserve">Oppdragsgiver er selvassurandør. </w:t>
      </w:r>
    </w:p>
    <w:p w14:paraId="170CDB61" w14:textId="77777777" w:rsidR="0056519F" w:rsidRPr="00D64B3D" w:rsidRDefault="0056519F" w:rsidP="0056519F">
      <w:pPr>
        <w:rPr>
          <w:highlight w:val="yellow"/>
        </w:rPr>
      </w:pPr>
    </w:p>
    <w:p w14:paraId="6348DB86" w14:textId="77777777" w:rsidR="0056519F" w:rsidRPr="00D66D61" w:rsidRDefault="0056519F" w:rsidP="0056519F">
      <w:pPr>
        <w:rPr>
          <w:rFonts w:eastAsia="Times New Roman"/>
        </w:rPr>
      </w:pPr>
      <w:r w:rsidRPr="00D66D61">
        <w:rPr>
          <w:rFonts w:eastAsia="Times New Roman"/>
        </w:rPr>
        <w:t>Leverandøren skal ha forsikringer som er tilstrekkelige til å dekke de kravene fra Oppdragsgiver som følger av Leverandørens risiko eller ansvar etter denne Rammeavtalen innenfor rammen av alminnelige forsikringsvilkår. Denne forpliktelsen ansees oppfylt dersom Leverandøren tegner ansvars- og risikoforsikring på vilkår som ansees som ordinære innenfor norsk forsikringsvirksomhet.</w:t>
      </w:r>
    </w:p>
    <w:p w14:paraId="7D1A81DC" w14:textId="77777777" w:rsidR="0056519F" w:rsidRPr="00D66D61" w:rsidRDefault="0056519F" w:rsidP="0056519F">
      <w:pPr>
        <w:rPr>
          <w:rFonts w:eastAsia="Times New Roman"/>
        </w:rPr>
      </w:pPr>
    </w:p>
    <w:p w14:paraId="7CF4E17C" w14:textId="77777777" w:rsidR="0056519F" w:rsidRDefault="0056519F" w:rsidP="0056519F">
      <w:pPr>
        <w:rPr>
          <w:rFonts w:eastAsia="Times New Roman"/>
        </w:rPr>
      </w:pPr>
      <w:r w:rsidRPr="00D66D61">
        <w:rPr>
          <w:rFonts w:eastAsia="Times New Roman"/>
        </w:rPr>
        <w:t>Leverandøren skal på forespørsel fra Oppdragsgiver redegjøre, og dokumentere, de av Leverandørens forsikringer som er relevante for oppfyllelse av denne bestemmelsen.</w:t>
      </w:r>
    </w:p>
    <w:p w14:paraId="597B48F5" w14:textId="54D74B8A" w:rsidR="0056519F" w:rsidRPr="00163958" w:rsidRDefault="0056519F" w:rsidP="0056519F">
      <w:pPr>
        <w:pStyle w:val="Overskrift1"/>
        <w:ind w:left="432" w:hanging="432"/>
        <w:rPr>
          <w:rFonts w:eastAsia="Times New Roman"/>
        </w:rPr>
      </w:pPr>
      <w:bookmarkStart w:id="273" w:name="_Toc536117891"/>
      <w:bookmarkStart w:id="274" w:name="_Toc53041226"/>
      <w:bookmarkStart w:id="275" w:name="_Toc101369556"/>
      <w:bookmarkStart w:id="276" w:name="_Toc228791768"/>
      <w:r>
        <w:rPr>
          <w:rFonts w:eastAsia="Times New Roman"/>
        </w:rPr>
        <w:t>Informasjonssikkerhet og personopplysningsvern</w:t>
      </w:r>
      <w:bookmarkEnd w:id="273"/>
      <w:bookmarkEnd w:id="274"/>
      <w:bookmarkEnd w:id="275"/>
      <w:bookmarkEnd w:id="276"/>
    </w:p>
    <w:p w14:paraId="69AAC308" w14:textId="43C1B932" w:rsidR="0056519F" w:rsidRDefault="0056519F" w:rsidP="0056519F">
      <w:pPr>
        <w:pStyle w:val="Overskrift2"/>
        <w:ind w:left="576" w:hanging="576"/>
      </w:pPr>
      <w:bookmarkStart w:id="277" w:name="_Toc536117892"/>
      <w:bookmarkStart w:id="278" w:name="_Toc53041227"/>
      <w:bookmarkStart w:id="279" w:name="_Toc101369557"/>
      <w:bookmarkStart w:id="280" w:name="_Toc228791769"/>
      <w:r>
        <w:t>Informasjonssikkerhet</w:t>
      </w:r>
      <w:bookmarkEnd w:id="277"/>
      <w:bookmarkEnd w:id="278"/>
      <w:bookmarkEnd w:id="279"/>
      <w:bookmarkEnd w:id="280"/>
    </w:p>
    <w:p w14:paraId="3ADE32FB" w14:textId="77777777" w:rsidR="002E3D9C" w:rsidRDefault="0056519F" w:rsidP="006E2621">
      <w:pPr>
        <w:rPr>
          <w:rFonts w:eastAsia="Times New Roman"/>
          <w:color w:val="FF0000"/>
        </w:rPr>
      </w:pPr>
      <w:r>
        <w:rPr>
          <w:rFonts w:eastAsia="Times New Roman"/>
        </w:rPr>
        <w:t>Leverandøren skal iverksette forholdsmessige tiltak for å ivareta krav til informasjonssikkerhet i forbindelse med gjennomføring av tjenesten. Dette innebærer at Leverandøren skal iverksette forholdsmessige tiltak for å sikre konfidensialitet av Oppdragsgivers data samt tiltak for å sikre at data ikke kommer på avveie. Videre skal Leverandøren iverksette forholdsmessige tiltak mot utilsiktet endring og sletting av data samt mot angrep av virus og annen skadevoldende programvare.</w:t>
      </w:r>
      <w:r w:rsidR="006E2621" w:rsidRPr="006E2621">
        <w:rPr>
          <w:rFonts w:eastAsia="Times New Roman"/>
          <w:color w:val="FF0000"/>
        </w:rPr>
        <w:t xml:space="preserve"> </w:t>
      </w:r>
    </w:p>
    <w:p w14:paraId="0CA866A1" w14:textId="77777777" w:rsidR="002E3D9C" w:rsidRDefault="002E3D9C" w:rsidP="006E2621">
      <w:pPr>
        <w:rPr>
          <w:rFonts w:eastAsia="Times New Roman"/>
          <w:color w:val="FF0000"/>
        </w:rPr>
      </w:pPr>
    </w:p>
    <w:p w14:paraId="2E214FFF" w14:textId="7956A943" w:rsidR="006E2621" w:rsidRPr="006E2621" w:rsidRDefault="006E2621" w:rsidP="006E2621">
      <w:pPr>
        <w:rPr>
          <w:rFonts w:eastAsia="Times New Roman"/>
        </w:rPr>
      </w:pPr>
      <w:r w:rsidRPr="006E2621">
        <w:rPr>
          <w:rFonts w:eastAsia="Times New Roman"/>
        </w:rPr>
        <w:t>For å redusere risikoen for digitale angrep skal Leverandøren etablere hensiktsmessige og proporsjonale tekniske og organisatoriske sikkerhetstiltak for å forebygge, avdekke og redusere konsekvensene av digitale angrep. Tiltakene skal samlet sørge for et forsvarlig sikkerhetsnivå som er tilpasset risikoen. Ved vurderingen av hva som er et forsvarlig sikkerhetsnivå skal det blant annet ses hen til den teknologiske utviklingen, sikkerheten i Leverandørens systemer/utstyr/anlegg, Leverandørens kapasitet/beredskap ved hendelseshåndtering samt Leverandørens tiltak for overvåkning, revisjon og testing av nettverk og informasjonssystemer. (For veiledning se NSMs grunnprinsipper for IKT-sikkerhet på www.nsm.no).</w:t>
      </w:r>
    </w:p>
    <w:p w14:paraId="00AFC5C5" w14:textId="77777777" w:rsidR="00C5357D" w:rsidRDefault="00C5357D" w:rsidP="0056519F">
      <w:pPr>
        <w:rPr>
          <w:rFonts w:eastAsia="Times New Roman"/>
        </w:rPr>
      </w:pPr>
    </w:p>
    <w:p w14:paraId="0DE7679A" w14:textId="41234235" w:rsidR="0056519F" w:rsidRDefault="006E2621" w:rsidP="0056519F">
      <w:pPr>
        <w:rPr>
          <w:rFonts w:eastAsia="Times New Roman"/>
        </w:rPr>
      </w:pPr>
      <w:r w:rsidRPr="006E2621">
        <w:rPr>
          <w:rFonts w:eastAsia="Times New Roman"/>
        </w:rPr>
        <w:t xml:space="preserve">Dersom Leverandørens informasjonssystemer er skjermingsverdige etter sikkerhetsloven kapittel 6, skal de sikres etter og i </w:t>
      </w:r>
      <w:proofErr w:type="gramStart"/>
      <w:r w:rsidRPr="006E2621">
        <w:rPr>
          <w:rFonts w:eastAsia="Times New Roman"/>
        </w:rPr>
        <w:t>medhold av</w:t>
      </w:r>
      <w:proofErr w:type="gramEnd"/>
      <w:r w:rsidRPr="006E2621">
        <w:rPr>
          <w:rFonts w:eastAsia="Times New Roman"/>
        </w:rPr>
        <w:t xml:space="preserve"> bestemmelsene i denne loven.</w:t>
      </w:r>
    </w:p>
    <w:p w14:paraId="09BABDBD" w14:textId="77777777" w:rsidR="00C5357D" w:rsidRDefault="00C5357D" w:rsidP="0056519F"/>
    <w:p w14:paraId="017E3366" w14:textId="7242DA39" w:rsidR="0056519F" w:rsidRDefault="0056519F" w:rsidP="0056519F">
      <w:r>
        <w:t xml:space="preserve">Dersom Oppdragsgiver har nærmere krav til hvorledes informasjonssikkerheten skal ivaretas fra Leverandørens side, skal Oppdragsgiver angi dette i Vedlegg B (Kravspesifikasjon). </w:t>
      </w:r>
    </w:p>
    <w:p w14:paraId="61868939" w14:textId="77777777" w:rsidR="0056519F" w:rsidRDefault="0056519F" w:rsidP="0056519F">
      <w:pPr>
        <w:rPr>
          <w:rFonts w:eastAsia="Times New Roman"/>
        </w:rPr>
      </w:pPr>
    </w:p>
    <w:p w14:paraId="4D678705" w14:textId="77777777" w:rsidR="002E3D9C" w:rsidRDefault="0056519F" w:rsidP="006E2621">
      <w:pPr>
        <w:rPr>
          <w:rFonts w:eastAsia="Times New Roman"/>
        </w:rPr>
      </w:pPr>
      <w:r>
        <w:rPr>
          <w:rFonts w:eastAsia="Times New Roman"/>
        </w:rPr>
        <w:t>Leverandøren plikter å holde Oppdragsgivers data atskilt fra eventuelle tredjeparters data for å redusere faren for beskadigelse av data og/eller innsyn i data. Med atskilt forstås at nødvendige tekniske tiltak som sikrer data mot uønsket endring og innsyn, er iverksatt og opprettholdt. Som uønsket endring og innsyn anses også tilgang fra ansatte hos Leverandøren eller andre som ikke har behov for informasjonen i sitt arbeid for Oppdragsgiver.</w:t>
      </w:r>
    </w:p>
    <w:p w14:paraId="64D42F44" w14:textId="77777777" w:rsidR="002E3D9C" w:rsidRDefault="002E3D9C" w:rsidP="006E2621">
      <w:pPr>
        <w:rPr>
          <w:rFonts w:eastAsia="Times New Roman"/>
        </w:rPr>
      </w:pPr>
    </w:p>
    <w:p w14:paraId="610DAF25" w14:textId="0C28122C" w:rsidR="006E2621" w:rsidRPr="006E2621" w:rsidRDefault="006E2621" w:rsidP="006E2621">
      <w:pPr>
        <w:rPr>
          <w:rFonts w:eastAsia="Times New Roman"/>
        </w:rPr>
      </w:pPr>
      <w:r w:rsidRPr="006E2621">
        <w:rPr>
          <w:rFonts w:eastAsia="Times New Roman"/>
        </w:rPr>
        <w:t xml:space="preserve">Leverandøren skal uten ugrunnet opphold varsle om digitale angrep i Leverandørens nettverk, informasjonssystemer eller sikkerhetsløsninger som har eller kan ha en vesentlig betydning for (i) </w:t>
      </w:r>
      <w:r w:rsidRPr="006E2621">
        <w:rPr>
          <w:rFonts w:eastAsia="Times New Roman"/>
        </w:rPr>
        <w:lastRenderedPageBreak/>
        <w:t xml:space="preserve">Leverandørens leveranser til </w:t>
      </w:r>
      <w:r w:rsidR="00EE3CBB">
        <w:rPr>
          <w:rFonts w:eastAsia="Times New Roman"/>
        </w:rPr>
        <w:t>Oppdragsgiver</w:t>
      </w:r>
      <w:r w:rsidRPr="006E2621">
        <w:rPr>
          <w:rFonts w:eastAsia="Times New Roman"/>
        </w:rPr>
        <w:t xml:space="preserve">, (ii) behandling av informasjon om </w:t>
      </w:r>
      <w:r w:rsidR="00EE3CBB">
        <w:rPr>
          <w:rFonts w:eastAsia="Times New Roman"/>
        </w:rPr>
        <w:t>Oppdragsgiver</w:t>
      </w:r>
      <w:r w:rsidRPr="006E2621">
        <w:rPr>
          <w:rFonts w:eastAsia="Times New Roman"/>
        </w:rPr>
        <w:t xml:space="preserve">, eller (iii) den generelle sikkerheten i Leverandørens nettverk eller informasjonssystemer. </w:t>
      </w:r>
    </w:p>
    <w:p w14:paraId="3B32291B" w14:textId="77777777" w:rsidR="006E2621" w:rsidRDefault="006E2621" w:rsidP="006E2621">
      <w:pPr>
        <w:rPr>
          <w:rFonts w:eastAsia="Times New Roman"/>
        </w:rPr>
      </w:pPr>
    </w:p>
    <w:p w14:paraId="650508B0" w14:textId="4BCEAD73" w:rsidR="006E2621" w:rsidRDefault="006E2621" w:rsidP="006E2621">
      <w:pPr>
        <w:rPr>
          <w:rFonts w:eastAsia="Times New Roman"/>
        </w:rPr>
      </w:pPr>
      <w:r w:rsidRPr="006E2621">
        <w:rPr>
          <w:rFonts w:eastAsia="Times New Roman"/>
        </w:rPr>
        <w:t xml:space="preserve">Varslingen skal skje til Cyberforsvarets cybersikkerhetssenter (MILCERT), med kopi til NSM Nasjonalt cybersikkerhetssenter (NCSC), i den form som følger av </w:t>
      </w:r>
      <w:r>
        <w:rPr>
          <w:rFonts w:eastAsia="Times New Roman"/>
        </w:rPr>
        <w:t xml:space="preserve">Vedlegg L </w:t>
      </w:r>
      <w:r w:rsidR="004B76E6">
        <w:rPr>
          <w:rFonts w:eastAsia="Times New Roman"/>
        </w:rPr>
        <w:t>(</w:t>
      </w:r>
      <w:r>
        <w:rPr>
          <w:rFonts w:eastAsia="Times New Roman"/>
        </w:rPr>
        <w:t>Skjema for varsling av digitale angrep</w:t>
      </w:r>
      <w:r w:rsidR="004B76E6">
        <w:rPr>
          <w:rFonts w:eastAsia="Times New Roman"/>
        </w:rPr>
        <w:t>)</w:t>
      </w:r>
      <w:r w:rsidRPr="006E2621">
        <w:rPr>
          <w:rFonts w:eastAsia="Times New Roman"/>
        </w:rPr>
        <w:t>.</w:t>
      </w:r>
      <w:r w:rsidR="004B0D9D">
        <w:rPr>
          <w:rFonts w:eastAsia="Times New Roman"/>
        </w:rPr>
        <w:t xml:space="preserve"> </w:t>
      </w:r>
      <w:r w:rsidR="002E3D9C">
        <w:rPr>
          <w:rFonts w:eastAsia="Times New Roman"/>
        </w:rPr>
        <w:t>D</w:t>
      </w:r>
      <w:r w:rsidR="004B0D9D">
        <w:rPr>
          <w:rFonts w:eastAsia="Times New Roman"/>
        </w:rPr>
        <w:t xml:space="preserve">enne varslingsplikten gjelder </w:t>
      </w:r>
      <w:r w:rsidR="004B0D9D" w:rsidRPr="004B0D9D">
        <w:rPr>
          <w:rFonts w:eastAsia="Times New Roman"/>
          <w:i/>
          <w:iCs/>
        </w:rPr>
        <w:t>i tillegg til</w:t>
      </w:r>
      <w:r w:rsidR="004B0D9D">
        <w:rPr>
          <w:rFonts w:eastAsia="Times New Roman"/>
        </w:rPr>
        <w:t xml:space="preserve"> </w:t>
      </w:r>
      <w:r w:rsidR="000E7FB6">
        <w:rPr>
          <w:rFonts w:eastAsia="Times New Roman"/>
        </w:rPr>
        <w:t xml:space="preserve">varslingsplikten </w:t>
      </w:r>
      <w:r w:rsidR="002E3D9C">
        <w:rPr>
          <w:rFonts w:eastAsia="Times New Roman"/>
        </w:rPr>
        <w:t xml:space="preserve">ved mislighold, jf. </w:t>
      </w:r>
      <w:r w:rsidR="004B0D9D">
        <w:rPr>
          <w:rFonts w:eastAsia="Times New Roman"/>
        </w:rPr>
        <w:t xml:space="preserve">pkt. </w:t>
      </w:r>
      <w:r w:rsidR="004B0D9D">
        <w:rPr>
          <w:rFonts w:eastAsia="Times New Roman"/>
        </w:rPr>
        <w:fldChar w:fldCharType="begin"/>
      </w:r>
      <w:r w:rsidR="004B0D9D">
        <w:rPr>
          <w:rFonts w:eastAsia="Times New Roman"/>
        </w:rPr>
        <w:instrText xml:space="preserve"> REF _Ref164419873 \r \h </w:instrText>
      </w:r>
      <w:r w:rsidR="004B0D9D">
        <w:rPr>
          <w:rFonts w:eastAsia="Times New Roman"/>
        </w:rPr>
      </w:r>
      <w:r w:rsidR="004B0D9D">
        <w:rPr>
          <w:rFonts w:eastAsia="Times New Roman"/>
        </w:rPr>
        <w:fldChar w:fldCharType="separate"/>
      </w:r>
      <w:r w:rsidR="004B0D9D">
        <w:rPr>
          <w:rFonts w:eastAsia="Times New Roman"/>
        </w:rPr>
        <w:t>5.4</w:t>
      </w:r>
      <w:r w:rsidR="004B0D9D">
        <w:rPr>
          <w:rFonts w:eastAsia="Times New Roman"/>
        </w:rPr>
        <w:fldChar w:fldCharType="end"/>
      </w:r>
      <w:r w:rsidR="004B0D9D">
        <w:rPr>
          <w:rFonts w:eastAsia="Times New Roman"/>
        </w:rPr>
        <w:t>.</w:t>
      </w:r>
    </w:p>
    <w:p w14:paraId="6A0AF479" w14:textId="77777777" w:rsidR="006E2621" w:rsidRPr="006E2621" w:rsidRDefault="006E2621" w:rsidP="006E2621">
      <w:pPr>
        <w:rPr>
          <w:rFonts w:eastAsia="Times New Roman"/>
        </w:rPr>
      </w:pPr>
    </w:p>
    <w:p w14:paraId="3EECB5CF" w14:textId="4E29EAEF" w:rsidR="0056519F" w:rsidRDefault="006E2621" w:rsidP="0056519F">
      <w:pPr>
        <w:rPr>
          <w:rFonts w:eastAsia="Times New Roman"/>
        </w:rPr>
      </w:pPr>
      <w:r w:rsidRPr="006E2621">
        <w:rPr>
          <w:rFonts w:eastAsia="Times New Roman"/>
        </w:rPr>
        <w:t xml:space="preserve">Leverandøren skal, så snart som mulig og senest ved inngåelse av nye avtaler eller avtaleforlengelser, påse at tilsvarende bestemmelser inkluderes i avtaler med Leverandørens underleverandører som direkte og for en vesentlig del medvirker til gjennomføring av Leverandørens kontraktsforpliktelser, eller som har tilgang til sensitiv informasjon om </w:t>
      </w:r>
      <w:r w:rsidR="00EE3CBB">
        <w:rPr>
          <w:rFonts w:eastAsia="Times New Roman"/>
        </w:rPr>
        <w:t>Oppdragsgiver</w:t>
      </w:r>
      <w:r w:rsidR="00EE3CBB" w:rsidRPr="006E2621">
        <w:rPr>
          <w:rFonts w:eastAsia="Times New Roman"/>
        </w:rPr>
        <w:t xml:space="preserve"> </w:t>
      </w:r>
      <w:r w:rsidRPr="006E2621">
        <w:rPr>
          <w:rFonts w:eastAsia="Times New Roman"/>
        </w:rPr>
        <w:t xml:space="preserve">gjennom sitt oppdrag for Leverandøren. </w:t>
      </w:r>
    </w:p>
    <w:p w14:paraId="2D779926" w14:textId="77777777" w:rsidR="006E2621" w:rsidRPr="006E2621" w:rsidRDefault="006E2621" w:rsidP="0056519F">
      <w:pPr>
        <w:rPr>
          <w:rFonts w:eastAsia="Times New Roman"/>
        </w:rPr>
      </w:pPr>
    </w:p>
    <w:p w14:paraId="1A07A8E2" w14:textId="77777777" w:rsidR="0056519F" w:rsidRDefault="0056519F" w:rsidP="0056519F">
      <w:r>
        <w:t xml:space="preserve">Dersom Oppdragsgiver har nærmere krav til hvorledes Leverandøren skal ivareta kravet til atskillelse av data, skal Oppdragsgiver angi dette i Vedlegg B (Kravspesifikasjon). </w:t>
      </w:r>
    </w:p>
    <w:p w14:paraId="569B3209" w14:textId="77777777" w:rsidR="0056519F" w:rsidRDefault="0056519F" w:rsidP="0056519F">
      <w:pPr>
        <w:rPr>
          <w:rFonts w:eastAsia="Times New Roman"/>
        </w:rPr>
      </w:pPr>
    </w:p>
    <w:p w14:paraId="1ADB6CFF" w14:textId="77777777" w:rsidR="0056519F" w:rsidRDefault="0056519F" w:rsidP="0056519F">
      <w:pPr>
        <w:rPr>
          <w:rFonts w:eastAsia="Times New Roman"/>
        </w:rPr>
      </w:pPr>
      <w:r>
        <w:rPr>
          <w:rFonts w:eastAsia="Times New Roman"/>
        </w:rPr>
        <w:t xml:space="preserve">Leverandøren skal påse at leverandører av tredjepartsleveranser foretar tilstrekkelig og nødvendig sikring av Oppdragsgivers data. </w:t>
      </w:r>
    </w:p>
    <w:p w14:paraId="6EF1316D" w14:textId="77777777" w:rsidR="0056519F" w:rsidRDefault="0056519F" w:rsidP="0056519F">
      <w:pPr>
        <w:rPr>
          <w:rFonts w:eastAsia="Times New Roman"/>
        </w:rPr>
      </w:pPr>
    </w:p>
    <w:p w14:paraId="360204AE" w14:textId="77777777" w:rsidR="0056519F" w:rsidRDefault="0056519F" w:rsidP="0056519F">
      <w:r>
        <w:t xml:space="preserve">Dersom Oppdragsgiver har nærmere krav til hvorledes Leverandøren skal påse at leverandør(er) av tredjepartsleveranser foretar tilstrekkelig og nødvendig sikring av Oppdragsgivers data, skal Oppdragsgiver angi dette i Vedlegg B (Kravspesifikasjon). </w:t>
      </w:r>
    </w:p>
    <w:p w14:paraId="067A5836" w14:textId="77777777" w:rsidR="0056519F" w:rsidRDefault="0056519F" w:rsidP="0056519F">
      <w:pPr>
        <w:rPr>
          <w:rFonts w:eastAsia="Times New Roman"/>
        </w:rPr>
      </w:pPr>
    </w:p>
    <w:p w14:paraId="1E96D0A8" w14:textId="7985F8D6" w:rsidR="0056519F" w:rsidRDefault="0056519F" w:rsidP="0056519F">
      <w:pPr>
        <w:pStyle w:val="Overskrift2"/>
        <w:ind w:left="576" w:hanging="576"/>
        <w:rPr>
          <w:rFonts w:eastAsia="Times New Roman"/>
        </w:rPr>
      </w:pPr>
      <w:bookmarkStart w:id="281" w:name="_Toc536117893"/>
      <w:bookmarkStart w:id="282" w:name="_Toc53041228"/>
      <w:bookmarkStart w:id="283" w:name="_Toc101369558"/>
      <w:bookmarkStart w:id="284" w:name="_Toc228791770"/>
      <w:r>
        <w:rPr>
          <w:rFonts w:eastAsia="Times New Roman"/>
        </w:rPr>
        <w:t>Personopplysningsvern</w:t>
      </w:r>
      <w:bookmarkEnd w:id="281"/>
      <w:bookmarkEnd w:id="282"/>
      <w:bookmarkEnd w:id="283"/>
      <w:bookmarkEnd w:id="284"/>
    </w:p>
    <w:p w14:paraId="1ACF89FC" w14:textId="77777777" w:rsidR="0056519F" w:rsidRPr="00160099" w:rsidRDefault="0056519F" w:rsidP="0056519F">
      <w:r>
        <w:t xml:space="preserve">Dersom Leverandøren ved utførelsen av tjenesten skal behandle </w:t>
      </w:r>
      <w:r w:rsidRPr="00160099">
        <w:t xml:space="preserve">personopplysninger, skal Leverandøren i Vedlegg </w:t>
      </w:r>
      <w:r w:rsidRPr="00312013">
        <w:t xml:space="preserve">B Kravspesifikasjon </w:t>
      </w:r>
      <w:r w:rsidRPr="00160099">
        <w:t>beskrive hvordan tilfredsstillende behandling i tråd med personopplysningsregelverket skal oppnås og gjen</w:t>
      </w:r>
      <w:r w:rsidRPr="00312013">
        <w:t xml:space="preserve">nomføres. Dette omfatter blant annet krav til innebygget personvern. Dette gjelder uavhengig av om Oppdragsgiver har stilt krav om dette i Vedlegg B </w:t>
      </w:r>
      <w:r>
        <w:t>(</w:t>
      </w:r>
      <w:r w:rsidRPr="00312013">
        <w:t>Kravspesifikasjon</w:t>
      </w:r>
      <w:r>
        <w:t>)</w:t>
      </w:r>
      <w:r w:rsidRPr="00160099">
        <w:t xml:space="preserve">. </w:t>
      </w:r>
    </w:p>
    <w:p w14:paraId="26ED50EE" w14:textId="77777777" w:rsidR="0056519F" w:rsidRPr="00312013" w:rsidRDefault="0056519F" w:rsidP="0056519F"/>
    <w:p w14:paraId="79467FC4" w14:textId="77777777" w:rsidR="0056519F" w:rsidRPr="00160099" w:rsidRDefault="0056519F" w:rsidP="0056519F">
      <w:r w:rsidRPr="00312013">
        <w:t xml:space="preserve">Leverandøren skal gjennom planlagte og systematiske tiltak sørge for tilfredsstillende informasjonssikkerhet med hensyn til konfidensialitet, integritet, tilgjengelighet og robusthet ved behandling av personopplysninger. Dersom Oppdragsgiver har nærmere krav knyttet til Leverandørens informasjonssikkerhetstiltak, skal Oppdragsgiver angi dette i Vedlegg B </w:t>
      </w:r>
      <w:r>
        <w:t>(</w:t>
      </w:r>
      <w:r w:rsidRPr="00312013">
        <w:t>Kravspesifikasjon</w:t>
      </w:r>
      <w:r>
        <w:t>)</w:t>
      </w:r>
      <w:r w:rsidRPr="00160099">
        <w:t xml:space="preserve">. </w:t>
      </w:r>
    </w:p>
    <w:p w14:paraId="20A08315" w14:textId="77777777" w:rsidR="0056519F" w:rsidRPr="00312013" w:rsidRDefault="0056519F" w:rsidP="0056519F"/>
    <w:p w14:paraId="48D1804A" w14:textId="77777777" w:rsidR="0056519F" w:rsidRPr="00312013" w:rsidRDefault="0056519F" w:rsidP="0056519F">
      <w:r w:rsidRPr="00312013">
        <w:t>Leverandøren skal dokumentere at informasjonssystemene og sikkerhetstiltakene er tilfredsstillende. Dokumentasjonen skal på forespørsel være tilgjengelig for Oppdragsgiver og dennes revisorer, samt for Datatilsynet og Personvernnemnda. Dersom Oppdragsgiver har nærmere dokumentasjonskrav knyttet til informasjonssystemet og sikkerhetstiltakene, skal Oppdragsgiver angi dette i Vedlegg B</w:t>
      </w:r>
      <w:r>
        <w:t xml:space="preserve"> (Kravspesifikasjon)</w:t>
      </w:r>
      <w:r w:rsidRPr="00160099">
        <w:t>.</w:t>
      </w:r>
      <w:r w:rsidRPr="00312013">
        <w:t xml:space="preserve"> </w:t>
      </w:r>
      <w:r w:rsidRPr="00160099">
        <w:t xml:space="preserve">Dersom Oppdragsgiver ber om informasjon for å gjennomføre vurdering av personvernkonsekvenser («Data </w:t>
      </w:r>
      <w:proofErr w:type="spellStart"/>
      <w:r w:rsidRPr="00160099">
        <w:t>Protection</w:t>
      </w:r>
      <w:proofErr w:type="spellEnd"/>
      <w:r w:rsidRPr="00160099">
        <w:t xml:space="preserve"> </w:t>
      </w:r>
      <w:proofErr w:type="spellStart"/>
      <w:r w:rsidRPr="00160099">
        <w:t>Impact</w:t>
      </w:r>
      <w:proofErr w:type="spellEnd"/>
      <w:r w:rsidRPr="00160099">
        <w:t xml:space="preserve"> </w:t>
      </w:r>
      <w:proofErr w:type="spellStart"/>
      <w:r w:rsidRPr="00160099">
        <w:t>Assessments</w:t>
      </w:r>
      <w:proofErr w:type="spellEnd"/>
      <w:r w:rsidRPr="00160099">
        <w:t xml:space="preserve">»), skal Leverandøren bistå med å </w:t>
      </w:r>
      <w:r w:rsidRPr="00312013">
        <w:t xml:space="preserve">fremskaffe slik informasjon. </w:t>
      </w:r>
    </w:p>
    <w:p w14:paraId="2833718C" w14:textId="77777777" w:rsidR="0056519F" w:rsidRPr="00312013" w:rsidRDefault="0056519F" w:rsidP="0056519F"/>
    <w:p w14:paraId="5897D975" w14:textId="77777777" w:rsidR="0056519F" w:rsidRPr="00160099" w:rsidRDefault="0056519F" w:rsidP="0056519F">
      <w:r w:rsidRPr="00312013">
        <w:t xml:space="preserve">Leverandøren kan ikke overlate personopplysninger til andre for lagring, bearbeidelse eller sletting uten at det på forhånd er innhentet særlig eller generell skriftlig tillatelse til dette fra Oppdragsgiver. Dersom det er innhentet særlig eller generell skriftlig tillatelse, skal Leverandøren underrette Oppdragsgiver om eventuelle planer om å benytte andre databehandlere eller utskiftning av databehandlere, og dermed gi Oppdragsgiver muligheten til å motsette seg slike endringer. </w:t>
      </w:r>
      <w:r w:rsidRPr="00312013">
        <w:lastRenderedPageBreak/>
        <w:t xml:space="preserve">Underleverandører som er godkjent av Oppdragsgiver skal </w:t>
      </w:r>
      <w:proofErr w:type="gramStart"/>
      <w:r w:rsidRPr="00312013">
        <w:t>fremgå</w:t>
      </w:r>
      <w:proofErr w:type="gramEnd"/>
      <w:r w:rsidRPr="00312013">
        <w:t xml:space="preserve"> av Vedlegg </w:t>
      </w:r>
      <w:r>
        <w:t>F (Administrative bestemmelser)</w:t>
      </w:r>
      <w:r w:rsidRPr="00160099">
        <w:t>.</w:t>
      </w:r>
    </w:p>
    <w:p w14:paraId="547E2FED" w14:textId="77777777" w:rsidR="0056519F" w:rsidRPr="00312013" w:rsidRDefault="0056519F" w:rsidP="0056519F"/>
    <w:p w14:paraId="08016973" w14:textId="77777777" w:rsidR="0056519F" w:rsidRPr="00160099" w:rsidRDefault="0056519F" w:rsidP="0056519F">
      <w:r w:rsidRPr="00312013">
        <w:t xml:space="preserve">Personopplysninger skal ikke overføres til land utenfor EØS-området uten overføringsgrunnlag og dokumentasjon som påviser at vilkårene for å benytte overføringsgrunnlaget er oppfylt. Leverandøren skal i et slikt tilfelle dokumentere dette i Vedlegg </w:t>
      </w:r>
      <w:r>
        <w:t>B (Kravspesifikasjon)</w:t>
      </w:r>
      <w:r w:rsidRPr="00160099">
        <w:t>.</w:t>
      </w:r>
    </w:p>
    <w:p w14:paraId="393705CB" w14:textId="77777777" w:rsidR="0056519F" w:rsidRPr="00312013" w:rsidRDefault="0056519F" w:rsidP="0056519F"/>
    <w:p w14:paraId="0EE60C40" w14:textId="77777777" w:rsidR="0056519F" w:rsidRDefault="0056519F" w:rsidP="0056519F">
      <w:r w:rsidRPr="00312013">
        <w:t xml:space="preserve">Dersom oppdraget går ut på å behandle personopplysninger på vegne av Oppdragsgiver, plikter Oppdragsgiver og Leverandøren å inngå en databehandleravtale i samsvar med personopplysningslovgivningen, se Vedlegg </w:t>
      </w:r>
      <w:r>
        <w:t>B (Kravspesifikasjon)</w:t>
      </w:r>
      <w:r w:rsidRPr="00160099">
        <w:t>. Databehandleravtale må være inngått før behandlingen av personopplysninger påbegynnes.</w:t>
      </w:r>
    </w:p>
    <w:p w14:paraId="2A709C03" w14:textId="77777777" w:rsidR="0056519F" w:rsidRPr="00312013" w:rsidRDefault="0056519F" w:rsidP="0056519F"/>
    <w:p w14:paraId="3D1DF1BC" w14:textId="77777777" w:rsidR="0056519F" w:rsidRDefault="0056519F" w:rsidP="0056519F">
      <w: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Erstatningsbegrensningen i </w:t>
      </w:r>
      <w:r w:rsidRPr="007725DE">
        <w:t>punkt</w:t>
      </w:r>
      <w:r w:rsidRPr="004466F3">
        <w:t xml:space="preserve"> </w:t>
      </w:r>
      <w:r w:rsidRPr="00312013">
        <w:t>10</w:t>
      </w:r>
      <w:r>
        <w:rPr>
          <w:b/>
        </w:rPr>
        <w:t xml:space="preserve"> </w:t>
      </w:r>
      <w:r w:rsidRPr="00312013">
        <w:t>kommer</w:t>
      </w:r>
      <w:r>
        <w:t xml:space="preserve"> ikke til anvendelse for ansvar som følger av personvernforordningen artikkel 82.</w:t>
      </w:r>
    </w:p>
    <w:p w14:paraId="40CFA08C" w14:textId="77777777" w:rsidR="0056519F" w:rsidRDefault="0056519F" w:rsidP="0056519F"/>
    <w:p w14:paraId="784F003C" w14:textId="77777777" w:rsidR="0056519F" w:rsidRPr="00312013" w:rsidRDefault="0056519F" w:rsidP="0056519F">
      <w:r>
        <w:t xml:space="preserve">Partene er hver for seg ansvarlige for overtredelsesgebyr ilagt i henhold til personvernforordningens art. 83. </w:t>
      </w:r>
    </w:p>
    <w:p w14:paraId="09C8F4C9" w14:textId="0BDC0ECB" w:rsidR="0056519F" w:rsidRPr="00116795" w:rsidRDefault="0056519F" w:rsidP="0056519F">
      <w:pPr>
        <w:pStyle w:val="Overskrift1"/>
        <w:ind w:left="432" w:hanging="432"/>
      </w:pPr>
      <w:bookmarkStart w:id="285" w:name="_Toc536117894"/>
      <w:bookmarkStart w:id="286" w:name="_Toc53041229"/>
      <w:bookmarkStart w:id="287" w:name="_Toc101369559"/>
      <w:bookmarkStart w:id="288" w:name="_Toc228791771"/>
      <w:r w:rsidRPr="00116795">
        <w:t>Oppsigelse</w:t>
      </w:r>
      <w:bookmarkEnd w:id="285"/>
      <w:bookmarkEnd w:id="286"/>
      <w:bookmarkEnd w:id="287"/>
      <w:bookmarkEnd w:id="288"/>
    </w:p>
    <w:p w14:paraId="3E64A92A" w14:textId="77777777" w:rsidR="0056519F" w:rsidRDefault="0056519F" w:rsidP="0056519F">
      <w:pPr>
        <w:rPr>
          <w:rFonts w:eastAsia="Times New Roman"/>
        </w:rPr>
      </w:pPr>
      <w:r w:rsidRPr="00224D0D">
        <w:rPr>
          <w:rFonts w:eastAsia="Times New Roman"/>
        </w:rPr>
        <w:t xml:space="preserve">Oppdragsgiver kan med </w:t>
      </w:r>
      <w:r>
        <w:rPr>
          <w:rFonts w:eastAsia="Times New Roman"/>
        </w:rPr>
        <w:t>seks</w:t>
      </w:r>
      <w:r>
        <w:rPr>
          <w:rFonts w:eastAsia="Times New Roman"/>
          <w:color w:val="7030A0"/>
        </w:rPr>
        <w:t xml:space="preserve"> </w:t>
      </w:r>
      <w:r w:rsidRPr="00224D0D">
        <w:rPr>
          <w:rFonts w:eastAsia="Times New Roman"/>
        </w:rPr>
        <w:t xml:space="preserve">måneders skriftlig varsel si opp hele eller deler av </w:t>
      </w:r>
      <w:r>
        <w:rPr>
          <w:rFonts w:eastAsia="Times New Roman"/>
        </w:rPr>
        <w:t>Ramme</w:t>
      </w:r>
      <w:r w:rsidRPr="00224D0D">
        <w:rPr>
          <w:rFonts w:eastAsia="Times New Roman"/>
        </w:rPr>
        <w:t>avtalen.</w:t>
      </w:r>
      <w:r>
        <w:rPr>
          <w:rFonts w:eastAsia="Times New Roman"/>
        </w:rPr>
        <w:t xml:space="preserve"> Fristen regnes fra det tidspunkt Leverandøren mottar varselet. Oppdragsgiver må ikke begrunne oppsigelsen.</w:t>
      </w:r>
      <w:r w:rsidRPr="00224D0D">
        <w:rPr>
          <w:rFonts w:eastAsia="Times New Roman"/>
        </w:rPr>
        <w:t xml:space="preserve"> </w:t>
      </w:r>
    </w:p>
    <w:p w14:paraId="36BA8D8B" w14:textId="77777777" w:rsidR="0056519F" w:rsidRDefault="0056519F" w:rsidP="0056519F">
      <w:pPr>
        <w:rPr>
          <w:rFonts w:eastAsia="Times New Roman"/>
        </w:rPr>
      </w:pPr>
    </w:p>
    <w:p w14:paraId="2DD4ECCE" w14:textId="77777777" w:rsidR="0056519F" w:rsidRDefault="0056519F" w:rsidP="0056519F">
      <w:pPr>
        <w:rPr>
          <w:rFonts w:eastAsia="Times New Roman"/>
        </w:rPr>
      </w:pPr>
      <w:r w:rsidRPr="00224D0D">
        <w:rPr>
          <w:rFonts w:eastAsia="Times New Roman"/>
        </w:rPr>
        <w:t xml:space="preserve">Ved oppsigelse skal Oppdragsgiver betale for pålagt, utført og dokumentert </w:t>
      </w:r>
      <w:r>
        <w:rPr>
          <w:rFonts w:eastAsia="Times New Roman"/>
        </w:rPr>
        <w:t>leveranse i henhold til a</w:t>
      </w:r>
      <w:r w:rsidRPr="003C0DE4">
        <w:rPr>
          <w:rFonts w:eastAsia="Times New Roman"/>
        </w:rPr>
        <w:t xml:space="preserve">vrop. </w:t>
      </w:r>
      <w:r w:rsidRPr="00224D0D">
        <w:rPr>
          <w:rFonts w:eastAsia="Times New Roman"/>
        </w:rPr>
        <w:t>Oppdragsgiver dekker ingen andre kost</w:t>
      </w:r>
      <w:r>
        <w:rPr>
          <w:rFonts w:eastAsia="Times New Roman"/>
        </w:rPr>
        <w:t>na</w:t>
      </w:r>
      <w:r w:rsidRPr="00224D0D">
        <w:rPr>
          <w:rFonts w:eastAsia="Times New Roman"/>
        </w:rPr>
        <w:t>der</w:t>
      </w:r>
      <w:r>
        <w:rPr>
          <w:rFonts w:eastAsia="Times New Roman"/>
        </w:rPr>
        <w:t xml:space="preserve"> eller tap</w:t>
      </w:r>
      <w:r w:rsidRPr="00224D0D">
        <w:rPr>
          <w:rFonts w:eastAsia="Times New Roman"/>
        </w:rPr>
        <w:t xml:space="preserve"> i forbindelse med oppsigelse.</w:t>
      </w:r>
    </w:p>
    <w:p w14:paraId="5C8D7679" w14:textId="77777777" w:rsidR="0056519F" w:rsidRPr="00116795" w:rsidRDefault="0056519F" w:rsidP="0056519F">
      <w:pPr>
        <w:pStyle w:val="Overskrift1"/>
        <w:ind w:left="432" w:hanging="432"/>
      </w:pPr>
      <w:bookmarkStart w:id="289" w:name="_Ref489268426"/>
      <w:bookmarkStart w:id="290" w:name="_Toc536117895"/>
      <w:bookmarkStart w:id="291" w:name="_Toc53041230"/>
      <w:bookmarkStart w:id="292" w:name="_Toc101369560"/>
      <w:bookmarkStart w:id="293" w:name="_Toc228791772"/>
      <w:r w:rsidRPr="00116795">
        <w:t>Tvister</w:t>
      </w:r>
      <w:bookmarkEnd w:id="289"/>
      <w:bookmarkEnd w:id="290"/>
      <w:bookmarkEnd w:id="291"/>
      <w:bookmarkEnd w:id="292"/>
      <w:bookmarkEnd w:id="293"/>
      <w:r w:rsidRPr="00116795">
        <w:t xml:space="preserve"> </w:t>
      </w:r>
    </w:p>
    <w:p w14:paraId="3A06DF6B" w14:textId="77777777" w:rsidR="0056519F" w:rsidRDefault="0056519F" w:rsidP="0056519F">
      <w:pPr>
        <w:rPr>
          <w:rFonts w:eastAsia="Times New Roman"/>
        </w:rPr>
      </w:pPr>
      <w:r w:rsidRPr="00224D0D">
        <w:rPr>
          <w:rFonts w:eastAsia="Times New Roman"/>
        </w:rPr>
        <w:t xml:space="preserve">Partenes rettigheter og plikter etter </w:t>
      </w:r>
      <w:r>
        <w:rPr>
          <w:rFonts w:eastAsia="Times New Roman"/>
        </w:rPr>
        <w:t>R</w:t>
      </w:r>
      <w:r w:rsidRPr="00224D0D">
        <w:rPr>
          <w:rFonts w:eastAsia="Times New Roman"/>
        </w:rPr>
        <w:t>ammeavtalen bestemmes i</w:t>
      </w:r>
      <w:r>
        <w:rPr>
          <w:rFonts w:eastAsia="Times New Roman"/>
        </w:rPr>
        <w:t xml:space="preserve"> sin helhet av norsk rett. </w:t>
      </w:r>
      <w:r w:rsidRPr="00224D0D">
        <w:rPr>
          <w:rFonts w:eastAsia="Times New Roman"/>
        </w:rPr>
        <w:t>D</w:t>
      </w:r>
      <w:r>
        <w:rPr>
          <w:rFonts w:eastAsia="Times New Roman"/>
        </w:rPr>
        <w:t>ersom det oppstår tvist mellom P</w:t>
      </w:r>
      <w:r w:rsidRPr="00224D0D">
        <w:rPr>
          <w:rFonts w:eastAsia="Times New Roman"/>
        </w:rPr>
        <w:t>artene om tolkningen eller rettsvirkningene av avtalen, skal tvisten først søkes løst gjennom forhandlinger.</w:t>
      </w:r>
    </w:p>
    <w:p w14:paraId="34B5CF15" w14:textId="77777777" w:rsidR="0056519F" w:rsidRDefault="0056519F" w:rsidP="0056519F">
      <w:pPr>
        <w:rPr>
          <w:rFonts w:eastAsia="Times New Roman"/>
        </w:rPr>
      </w:pPr>
    </w:p>
    <w:p w14:paraId="3DD62FD9" w14:textId="77777777" w:rsidR="0056519F" w:rsidRDefault="0056519F" w:rsidP="0056519F">
      <w:pPr>
        <w:rPr>
          <w:rFonts w:eastAsia="Times New Roman"/>
        </w:rPr>
      </w:pPr>
      <w:r>
        <w:rPr>
          <w:rFonts w:eastAsia="Times New Roman"/>
        </w:rPr>
        <w:t xml:space="preserve">Leverandøren har ikke anledning til å innstille eller redusere sine ytelser på bakgrunn av tvist </w:t>
      </w:r>
      <w:proofErr w:type="gramStart"/>
      <w:r>
        <w:rPr>
          <w:rFonts w:eastAsia="Times New Roman"/>
        </w:rPr>
        <w:t>vedrørende</w:t>
      </w:r>
      <w:proofErr w:type="gramEnd"/>
      <w:r>
        <w:rPr>
          <w:rFonts w:eastAsia="Times New Roman"/>
        </w:rPr>
        <w:t xml:space="preserve"> Rammeavtalen/leveringsomfanget. Slik innstilling eller reduksjon kan kun foretas på bakgrunn av og i henhold til enighet mellom Partene eller etter tvisten er avgjort med bindende virkning for Partene.</w:t>
      </w:r>
    </w:p>
    <w:p w14:paraId="5CF65BCA" w14:textId="77777777" w:rsidR="0056519F" w:rsidRPr="00224D0D" w:rsidRDefault="0056519F" w:rsidP="0056519F">
      <w:pPr>
        <w:rPr>
          <w:rFonts w:eastAsia="Times New Roman"/>
        </w:rPr>
      </w:pPr>
    </w:p>
    <w:p w14:paraId="722C4AEB" w14:textId="77777777" w:rsidR="0056519F" w:rsidRDefault="0056519F" w:rsidP="0056519F">
      <w:pPr>
        <w:rPr>
          <w:rFonts w:eastAsia="Times New Roman"/>
        </w:rPr>
      </w:pPr>
      <w:r w:rsidRPr="00224D0D">
        <w:rPr>
          <w:rFonts w:eastAsia="Times New Roman"/>
        </w:rPr>
        <w:t xml:space="preserve">Dersom en tvist i tilknytning til </w:t>
      </w:r>
      <w:r w:rsidRPr="00ED1E64">
        <w:rPr>
          <w:rFonts w:eastAsia="Times New Roman"/>
        </w:rPr>
        <w:t xml:space="preserve">Rammeavtalen </w:t>
      </w:r>
      <w:r w:rsidRPr="00224D0D">
        <w:rPr>
          <w:rFonts w:eastAsia="Times New Roman"/>
        </w:rPr>
        <w:t>ikke blir</w:t>
      </w:r>
      <w:r>
        <w:rPr>
          <w:rFonts w:eastAsia="Times New Roman"/>
        </w:rPr>
        <w:t xml:space="preserve"> løst etter forhandlinger, kan P</w:t>
      </w:r>
      <w:r w:rsidRPr="00224D0D">
        <w:rPr>
          <w:rFonts w:eastAsia="Times New Roman"/>
        </w:rPr>
        <w:t>artene forsøke å løse tvisten ved mekling.</w:t>
      </w:r>
    </w:p>
    <w:p w14:paraId="284300D9" w14:textId="77777777" w:rsidR="0056519F" w:rsidRPr="00224D0D" w:rsidRDefault="0056519F" w:rsidP="0056519F">
      <w:pPr>
        <w:rPr>
          <w:rFonts w:eastAsia="Times New Roman"/>
        </w:rPr>
      </w:pPr>
    </w:p>
    <w:p w14:paraId="2D8458D4" w14:textId="77777777" w:rsidR="0056519F" w:rsidRDefault="0056519F" w:rsidP="0056519F">
      <w:pPr>
        <w:rPr>
          <w:rFonts w:eastAsia="Times New Roman"/>
        </w:rPr>
      </w:pPr>
      <w:r>
        <w:rPr>
          <w:rFonts w:eastAsia="Times New Roman"/>
        </w:rPr>
        <w:t xml:space="preserve">Partene kan </w:t>
      </w:r>
      <w:r w:rsidRPr="00224D0D">
        <w:rPr>
          <w:rFonts w:eastAsia="Times New Roman"/>
        </w:rPr>
        <w:t>legge Den Norske Advokatforenings regler for mekling ved advokat til gr</w:t>
      </w:r>
      <w:r>
        <w:rPr>
          <w:rFonts w:eastAsia="Times New Roman"/>
        </w:rPr>
        <w:t>unn, eventuelt modifisert slik Partene ønsker. Det forutsettes at P</w:t>
      </w:r>
      <w:r w:rsidRPr="00224D0D">
        <w:rPr>
          <w:rFonts w:eastAsia="Times New Roman"/>
        </w:rPr>
        <w:t>artene blir enige om</w:t>
      </w:r>
      <w:r>
        <w:rPr>
          <w:rFonts w:eastAsia="Times New Roman"/>
        </w:rPr>
        <w:t xml:space="preserve"> en mekler med den kompetansen Partene mener passer best for </w:t>
      </w:r>
      <w:r w:rsidRPr="00224D0D">
        <w:rPr>
          <w:rFonts w:eastAsia="Times New Roman"/>
        </w:rPr>
        <w:t>tvisten. Den nærmere fremgangsmåten for mekling beste</w:t>
      </w:r>
      <w:r>
        <w:rPr>
          <w:rFonts w:eastAsia="Times New Roman"/>
        </w:rPr>
        <w:t>mmes av mekleren, i samråd med P</w:t>
      </w:r>
      <w:r w:rsidRPr="00224D0D">
        <w:rPr>
          <w:rFonts w:eastAsia="Times New Roman"/>
        </w:rPr>
        <w:t>artene.</w:t>
      </w:r>
    </w:p>
    <w:p w14:paraId="4950883E" w14:textId="77777777" w:rsidR="0056519F" w:rsidRPr="00224D0D" w:rsidRDefault="0056519F" w:rsidP="0056519F">
      <w:pPr>
        <w:rPr>
          <w:rFonts w:eastAsia="Times New Roman"/>
        </w:rPr>
      </w:pPr>
    </w:p>
    <w:p w14:paraId="31879A73" w14:textId="77777777" w:rsidR="0056519F" w:rsidRPr="009B6228" w:rsidRDefault="0056519F" w:rsidP="0056519F">
      <w:pPr>
        <w:rPr>
          <w:rFonts w:ascii="Myriad Pro" w:hAnsi="Myriad Pro"/>
          <w:lang w:eastAsia="nb-NO"/>
        </w:rPr>
      </w:pPr>
      <w:r w:rsidRPr="00224D0D">
        <w:rPr>
          <w:rFonts w:eastAsia="Times New Roman"/>
        </w:rPr>
        <w:lastRenderedPageBreak/>
        <w:t>Dersom en tvist ikke blir løst ved forhandlin</w:t>
      </w:r>
      <w:r>
        <w:rPr>
          <w:rFonts w:eastAsia="Times New Roman"/>
        </w:rPr>
        <w:t>ger eller mekling, kan hver av P</w:t>
      </w:r>
      <w:r w:rsidRPr="00224D0D">
        <w:rPr>
          <w:rFonts w:eastAsia="Times New Roman"/>
        </w:rPr>
        <w:t>artene forlange tvisten avgjort med endelig virkning ved norske domstoler. Oslo tingrett er verneting.</w:t>
      </w:r>
    </w:p>
    <w:bookmarkEnd w:id="0"/>
    <w:p w14:paraId="30834895" w14:textId="77777777" w:rsidR="008C186C" w:rsidRPr="0056519F" w:rsidRDefault="008C186C" w:rsidP="0056519F"/>
    <w:sectPr w:rsidR="008C186C" w:rsidRPr="0056519F" w:rsidSect="00F644A2">
      <w:headerReference w:type="default" r:id="rId16"/>
      <w:footerReference w:type="default" r:id="rId17"/>
      <w:headerReference w:type="first" r:id="rId18"/>
      <w:pgSz w:w="11906" w:h="16838" w:code="9"/>
      <w:pgMar w:top="1417" w:right="1417" w:bottom="1417" w:left="1417" w:header="712"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0160" w14:textId="77777777" w:rsidR="00A31A79" w:rsidRDefault="00A31A79">
      <w:r>
        <w:separator/>
      </w:r>
    </w:p>
    <w:p w14:paraId="5DBFA8B3" w14:textId="77777777" w:rsidR="00A31A79" w:rsidRDefault="00A31A79"/>
  </w:endnote>
  <w:endnote w:type="continuationSeparator" w:id="0">
    <w:p w14:paraId="4F4C12B0" w14:textId="77777777" w:rsidR="00A31A79" w:rsidRDefault="00A31A79">
      <w:r>
        <w:continuationSeparator/>
      </w:r>
    </w:p>
    <w:p w14:paraId="3475DCBB" w14:textId="77777777" w:rsidR="00A31A79" w:rsidRDefault="00A31A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ORSVARET-Medium">
    <w:altName w:val="Calibri"/>
    <w:charset w:val="00"/>
    <w:family w:val="auto"/>
    <w:pitch w:val="variable"/>
    <w:sig w:usb0="A0000027" w:usb1="00000040" w:usb2="00000000" w:usb3="00000000" w:csb0="00000111" w:csb1="00000000"/>
  </w:font>
  <w:font w:name="Myriad Pro">
    <w:altName w:val="Segoe UI"/>
    <w:panose1 w:val="00000000000000000000"/>
    <w:charset w:val="00"/>
    <w:family w:val="swiss"/>
    <w:notTrueType/>
    <w:pitch w:val="variable"/>
    <w:sig w:usb0="A00002AF" w:usb1="50002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ORSVARET-Bold">
    <w:altName w:val="Calibri"/>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687942"/>
      <w:docPartObj>
        <w:docPartGallery w:val="Page Numbers (Bottom of Page)"/>
        <w:docPartUnique/>
      </w:docPartObj>
    </w:sdtPr>
    <w:sdtEndPr/>
    <w:sdtContent>
      <w:sdt>
        <w:sdtPr>
          <w:id w:val="304276969"/>
          <w:docPartObj>
            <w:docPartGallery w:val="Page Numbers (Top of Page)"/>
            <w:docPartUnique/>
          </w:docPartObj>
        </w:sdtPr>
        <w:sdtEndPr/>
        <w:sdtContent>
          <w:p w14:paraId="6B579369" w14:textId="77777777" w:rsidR="0056519F" w:rsidRDefault="0056519F">
            <w:pPr>
              <w:pStyle w:val="Bunntekst"/>
              <w:jc w:val="right"/>
            </w:pPr>
          </w:p>
          <w:p w14:paraId="19BF1A22" w14:textId="73750278" w:rsidR="0056519F" w:rsidRPr="00A6766D" w:rsidRDefault="00F93DF1" w:rsidP="006D3B93">
            <w:pPr>
              <w:pStyle w:val="Bunntekst"/>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712E" w14:textId="77777777" w:rsidR="0056519F" w:rsidRDefault="0056519F" w:rsidP="001F2DF6">
    <w:pPr>
      <w:pStyle w:val="Bunnteks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5106702"/>
      <w:docPartObj>
        <w:docPartGallery w:val="Page Numbers (Bottom of Page)"/>
        <w:docPartUnique/>
      </w:docPartObj>
    </w:sdtPr>
    <w:sdtEndPr/>
    <w:sdtContent>
      <w:sdt>
        <w:sdtPr>
          <w:id w:val="1093285772"/>
          <w:docPartObj>
            <w:docPartGallery w:val="Page Numbers (Top of Page)"/>
            <w:docPartUnique/>
          </w:docPartObj>
        </w:sdtPr>
        <w:sdtEndPr/>
        <w:sdtContent>
          <w:p w14:paraId="5940EC39" w14:textId="77777777" w:rsidR="002E2A0B" w:rsidRDefault="002E2A0B">
            <w:pPr>
              <w:pStyle w:val="Bunntekst"/>
              <w:jc w:val="right"/>
            </w:pPr>
          </w:p>
          <w:p w14:paraId="5940EC3A" w14:textId="6110AB9E" w:rsidR="002E2A0B" w:rsidRPr="00A6766D" w:rsidRDefault="00F93DF1">
            <w:pPr>
              <w:pStyle w:val="Bunntekst"/>
              <w:jc w:val="right"/>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9AA78" w14:textId="77777777" w:rsidR="00A31A79" w:rsidRDefault="00A31A79">
      <w:r>
        <w:separator/>
      </w:r>
    </w:p>
    <w:p w14:paraId="3BADAA2A" w14:textId="77777777" w:rsidR="00A31A79" w:rsidRDefault="00A31A79"/>
  </w:footnote>
  <w:footnote w:type="continuationSeparator" w:id="0">
    <w:p w14:paraId="3181CEB1" w14:textId="77777777" w:rsidR="00A31A79" w:rsidRDefault="00A31A79">
      <w:r>
        <w:continuationSeparator/>
      </w:r>
    </w:p>
    <w:p w14:paraId="5BE33B75" w14:textId="77777777" w:rsidR="00A31A79" w:rsidRDefault="00A31A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4A0" w:firstRow="1" w:lastRow="0" w:firstColumn="1" w:lastColumn="0" w:noHBand="0" w:noVBand="1"/>
    </w:tblPr>
    <w:tblGrid>
      <w:gridCol w:w="20"/>
      <w:gridCol w:w="9052"/>
    </w:tblGrid>
    <w:tr w:rsidR="00EF0E8B" w:rsidRPr="00FE4DAD" w14:paraId="05CAA352" w14:textId="77777777" w:rsidTr="00935082">
      <w:trPr>
        <w:trHeight w:val="240"/>
      </w:trPr>
      <w:tc>
        <w:tcPr>
          <w:tcW w:w="11" w:type="pct"/>
          <w:vAlign w:val="center"/>
        </w:tcPr>
        <w:p w14:paraId="4541C6F6" w14:textId="77777777" w:rsidR="00EF0E8B" w:rsidRPr="00500CC4" w:rsidRDefault="00EF0E8B" w:rsidP="00EF0E8B">
          <w:pPr>
            <w:spacing w:line="228" w:lineRule="auto"/>
            <w:ind w:left="-6"/>
            <w:rPr>
              <w:rFonts w:ascii="FORSVARET-Medium" w:hAnsi="FORSVARET-Medium"/>
              <w:spacing w:val="-2"/>
              <w:kern w:val="20"/>
            </w:rPr>
          </w:pPr>
        </w:p>
      </w:tc>
      <w:tc>
        <w:tcPr>
          <w:tcW w:w="4989" w:type="pct"/>
          <w:vAlign w:val="center"/>
        </w:tcPr>
        <w:p w14:paraId="077A9C4B" w14:textId="2EECDB31" w:rsidR="00EF0E8B" w:rsidRPr="00C43D07" w:rsidRDefault="00EF0E8B" w:rsidP="00EF0E8B">
          <w:pPr>
            <w:tabs>
              <w:tab w:val="num" w:pos="720"/>
            </w:tabs>
          </w:pPr>
          <w:r w:rsidRPr="00C43D07">
            <w:t>2025042801 - Kjøp av Pusse</w:t>
          </w:r>
          <w:r w:rsidR="006E41AA">
            <w:t>utstyr</w:t>
          </w:r>
        </w:p>
      </w:tc>
    </w:tr>
  </w:tbl>
  <w:p w14:paraId="6ECC59D6" w14:textId="474C12BF" w:rsidR="0056519F" w:rsidRPr="00C567B9" w:rsidRDefault="006D3B93" w:rsidP="00C567B9">
    <w:pPr>
      <w:pStyle w:val="Topptekst"/>
    </w:pPr>
    <w:r>
      <w:rPr>
        <w:rStyle w:val="TopptekstTegn"/>
      </w:rPr>
      <w:t>D</w:t>
    </w:r>
    <w:r w:rsidR="006E41AA">
      <w:rPr>
        <w:rStyle w:val="TopptekstTegn"/>
      </w:rPr>
      <w:t>EL</w:t>
    </w:r>
    <w:r w:rsidR="000A72A4">
      <w:rPr>
        <w:rStyle w:val="TopptekstTegn"/>
      </w:rPr>
      <w:t xml:space="preserve"> </w:t>
    </w:r>
    <w:r w:rsidR="00C567B9" w:rsidRPr="00D33378">
      <w:rPr>
        <w:rStyle w:val="TopptekstTegn"/>
      </w:rPr>
      <w:t xml:space="preserve">2 – Generelle kontraktbestemmelser </w:t>
    </w:r>
    <w:r>
      <w:rPr>
        <w:rStyle w:val="TopptekstTegn"/>
      </w:rPr>
      <w:tab/>
    </w:r>
    <w:r>
      <w:rPr>
        <w:rStyle w:val="TopptekstTegn"/>
      </w:rPr>
      <w:tab/>
    </w:r>
    <w:r w:rsidRPr="006D3B93">
      <w:rPr>
        <w:rStyle w:val="TopptekstTegn"/>
      </w:rPr>
      <w:t xml:space="preserve">Side </w:t>
    </w:r>
    <w:r w:rsidRPr="006D3B93">
      <w:rPr>
        <w:rStyle w:val="TopptekstTegn"/>
      </w:rPr>
      <w:fldChar w:fldCharType="begin"/>
    </w:r>
    <w:r w:rsidRPr="006D3B93">
      <w:rPr>
        <w:rStyle w:val="TopptekstTegn"/>
      </w:rPr>
      <w:instrText>PAGE  \* Arabic  \* MERGEFORMAT</w:instrText>
    </w:r>
    <w:r w:rsidRPr="006D3B93">
      <w:rPr>
        <w:rStyle w:val="TopptekstTegn"/>
      </w:rPr>
      <w:fldChar w:fldCharType="separate"/>
    </w:r>
    <w:r w:rsidRPr="006D3B93">
      <w:rPr>
        <w:rStyle w:val="TopptekstTegn"/>
      </w:rPr>
      <w:t>1</w:t>
    </w:r>
    <w:r w:rsidRPr="006D3B93">
      <w:rPr>
        <w:rStyle w:val="TopptekstTegn"/>
      </w:rPr>
      <w:fldChar w:fldCharType="end"/>
    </w:r>
    <w:r w:rsidRPr="006D3B93">
      <w:rPr>
        <w:rStyle w:val="TopptekstTegn"/>
      </w:rPr>
      <w:t xml:space="preserve"> av </w:t>
    </w:r>
    <w:r w:rsidRPr="006D3B93">
      <w:rPr>
        <w:rStyle w:val="TopptekstTegn"/>
      </w:rPr>
      <w:fldChar w:fldCharType="begin"/>
    </w:r>
    <w:r w:rsidRPr="006D3B93">
      <w:rPr>
        <w:rStyle w:val="TopptekstTegn"/>
      </w:rPr>
      <w:instrText>NUMPAGES  \* Arabic  \* MERGEFORMAT</w:instrText>
    </w:r>
    <w:r w:rsidRPr="006D3B93">
      <w:rPr>
        <w:rStyle w:val="TopptekstTegn"/>
      </w:rPr>
      <w:fldChar w:fldCharType="separate"/>
    </w:r>
    <w:r w:rsidRPr="006D3B93">
      <w:rPr>
        <w:rStyle w:val="TopptekstTegn"/>
      </w:rPr>
      <w:t>2</w:t>
    </w:r>
    <w:r w:rsidRPr="006D3B93">
      <w:rPr>
        <w:rStyle w:val="TopptekstTeg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456B4" w14:textId="77777777" w:rsidR="0056519F" w:rsidRDefault="0056519F" w:rsidP="009C6FD7">
    <w:pPr>
      <w:spacing w:line="200" w:lineRule="exact"/>
      <w:rPr>
        <w:sz w:val="20"/>
        <w:szCs w:val="20"/>
      </w:rPr>
    </w:pPr>
  </w:p>
  <w:p w14:paraId="0D0F0BC3" w14:textId="77777777" w:rsidR="0056519F" w:rsidRDefault="0056519F">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4A0" w:firstRow="1" w:lastRow="0" w:firstColumn="1" w:lastColumn="0" w:noHBand="0" w:noVBand="1"/>
    </w:tblPr>
    <w:tblGrid>
      <w:gridCol w:w="20"/>
      <w:gridCol w:w="9052"/>
    </w:tblGrid>
    <w:tr w:rsidR="007674AD" w:rsidRPr="00FE4DAD" w14:paraId="0AF6C5BE" w14:textId="77777777" w:rsidTr="00935082">
      <w:trPr>
        <w:trHeight w:val="240"/>
      </w:trPr>
      <w:tc>
        <w:tcPr>
          <w:tcW w:w="11" w:type="pct"/>
          <w:vAlign w:val="center"/>
        </w:tcPr>
        <w:p w14:paraId="377B7041" w14:textId="77777777" w:rsidR="007674AD" w:rsidRPr="00500CC4" w:rsidRDefault="007674AD" w:rsidP="007674AD">
          <w:pPr>
            <w:spacing w:line="228" w:lineRule="auto"/>
            <w:ind w:left="-6"/>
            <w:rPr>
              <w:rFonts w:ascii="FORSVARET-Medium" w:hAnsi="FORSVARET-Medium"/>
              <w:spacing w:val="-2"/>
              <w:kern w:val="20"/>
            </w:rPr>
          </w:pPr>
        </w:p>
      </w:tc>
      <w:tc>
        <w:tcPr>
          <w:tcW w:w="4989" w:type="pct"/>
          <w:vAlign w:val="center"/>
        </w:tcPr>
        <w:p w14:paraId="158E30E7" w14:textId="1EA98E0F" w:rsidR="007674AD" w:rsidRPr="00C43D07" w:rsidRDefault="007674AD" w:rsidP="007674AD">
          <w:pPr>
            <w:tabs>
              <w:tab w:val="num" w:pos="720"/>
            </w:tabs>
          </w:pPr>
          <w:r w:rsidRPr="00C43D07">
            <w:t>2025042801 - Kjøp av Pusse</w:t>
          </w:r>
          <w:r w:rsidR="006E41AA">
            <w:t>utstyr</w:t>
          </w:r>
        </w:p>
      </w:tc>
    </w:tr>
  </w:tbl>
  <w:p w14:paraId="2767CE8B" w14:textId="17E1E6AD" w:rsidR="00F97550" w:rsidRPr="00C567B9" w:rsidRDefault="00F97550" w:rsidP="00C567B9">
    <w:pPr>
      <w:pStyle w:val="Topptekst"/>
    </w:pPr>
    <w:r>
      <w:rPr>
        <w:rStyle w:val="TopptekstTegn"/>
      </w:rPr>
      <w:t>D</w:t>
    </w:r>
    <w:r w:rsidR="00FD3309">
      <w:rPr>
        <w:rStyle w:val="TopptekstTegn"/>
      </w:rPr>
      <w:t>el</w:t>
    </w:r>
    <w:r w:rsidRPr="00D33378">
      <w:rPr>
        <w:rStyle w:val="TopptekstTegn"/>
      </w:rPr>
      <w:t xml:space="preserve"> 2 – Generelle kontraktbestemmelser </w:t>
    </w:r>
    <w:r>
      <w:rPr>
        <w:rStyle w:val="TopptekstTegn"/>
      </w:rPr>
      <w:tab/>
    </w:r>
    <w:r>
      <w:rPr>
        <w:rStyle w:val="TopptekstTegn"/>
      </w:rPr>
      <w:tab/>
    </w:r>
    <w:r w:rsidRPr="006D3B93">
      <w:rPr>
        <w:rStyle w:val="TopptekstTegn"/>
      </w:rPr>
      <w:t xml:space="preserve">Side </w:t>
    </w:r>
    <w:r w:rsidRPr="006D3B93">
      <w:rPr>
        <w:rStyle w:val="TopptekstTegn"/>
      </w:rPr>
      <w:fldChar w:fldCharType="begin"/>
    </w:r>
    <w:r w:rsidRPr="006D3B93">
      <w:rPr>
        <w:rStyle w:val="TopptekstTegn"/>
      </w:rPr>
      <w:instrText>PAGE  \* Arabic  \* MERGEFORMAT</w:instrText>
    </w:r>
    <w:r w:rsidRPr="006D3B93">
      <w:rPr>
        <w:rStyle w:val="TopptekstTegn"/>
      </w:rPr>
      <w:fldChar w:fldCharType="separate"/>
    </w:r>
    <w:r w:rsidRPr="006D3B93">
      <w:rPr>
        <w:rStyle w:val="TopptekstTegn"/>
      </w:rPr>
      <w:t>1</w:t>
    </w:r>
    <w:r w:rsidRPr="006D3B93">
      <w:rPr>
        <w:rStyle w:val="TopptekstTegn"/>
      </w:rPr>
      <w:fldChar w:fldCharType="end"/>
    </w:r>
    <w:r w:rsidRPr="006D3B93">
      <w:rPr>
        <w:rStyle w:val="TopptekstTegn"/>
      </w:rPr>
      <w:t xml:space="preserve"> av </w:t>
    </w:r>
    <w:r w:rsidRPr="006D3B93">
      <w:rPr>
        <w:rStyle w:val="TopptekstTegn"/>
      </w:rPr>
      <w:fldChar w:fldCharType="begin"/>
    </w:r>
    <w:r w:rsidRPr="006D3B93">
      <w:rPr>
        <w:rStyle w:val="TopptekstTegn"/>
      </w:rPr>
      <w:instrText>NUMPAGES  \* Arabic  \* MERGEFORMAT</w:instrText>
    </w:r>
    <w:r w:rsidRPr="006D3B93">
      <w:rPr>
        <w:rStyle w:val="TopptekstTegn"/>
      </w:rPr>
      <w:fldChar w:fldCharType="separate"/>
    </w:r>
    <w:r w:rsidRPr="006D3B93">
      <w:rPr>
        <w:rStyle w:val="TopptekstTegn"/>
      </w:rPr>
      <w:t>2</w:t>
    </w:r>
    <w:r w:rsidRPr="006D3B93">
      <w:rPr>
        <w:rStyle w:val="TopptekstTegn"/>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06" w:type="pct"/>
      <w:tblCellMar>
        <w:left w:w="0" w:type="dxa"/>
        <w:right w:w="0" w:type="dxa"/>
      </w:tblCellMar>
      <w:tblLook w:val="04A0" w:firstRow="1" w:lastRow="0" w:firstColumn="1" w:lastColumn="0" w:noHBand="0" w:noVBand="1"/>
    </w:tblPr>
    <w:tblGrid>
      <w:gridCol w:w="959"/>
      <w:gridCol w:w="164"/>
      <w:gridCol w:w="7778"/>
    </w:tblGrid>
    <w:tr w:rsidR="002E2A0B" w:rsidRPr="00FE4DAD" w14:paraId="5940EC3E" w14:textId="77777777" w:rsidTr="006B678D">
      <w:trPr>
        <w:trHeight w:val="240"/>
      </w:trPr>
      <w:tc>
        <w:tcPr>
          <w:tcW w:w="973" w:type="dxa"/>
          <w:vMerge w:val="restart"/>
        </w:tcPr>
        <w:p w14:paraId="5940EC3B" w14:textId="77777777" w:rsidR="002E2A0B" w:rsidRPr="00FE4DAD" w:rsidRDefault="002E2A0B" w:rsidP="006B678D">
          <w:pPr>
            <w:spacing w:line="228" w:lineRule="auto"/>
            <w:ind w:left="-6"/>
          </w:pPr>
          <w:r>
            <w:rPr>
              <w:noProof/>
              <w:lang w:eastAsia="nb-NO"/>
            </w:rPr>
            <w:drawing>
              <wp:inline distT="0" distB="0" distL="0" distR="0" wp14:anchorId="5940EC4B" wp14:editId="5940EC4C">
                <wp:extent cx="514350" cy="688500"/>
                <wp:effectExtent l="0" t="0" r="0" b="0"/>
                <wp:docPr id="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675" cy="691612"/>
                        </a:xfrm>
                        <a:prstGeom prst="rect">
                          <a:avLst/>
                        </a:prstGeom>
                        <a:noFill/>
                        <a:ln>
                          <a:noFill/>
                        </a:ln>
                      </pic:spPr>
                    </pic:pic>
                  </a:graphicData>
                </a:graphic>
              </wp:inline>
            </w:drawing>
          </w:r>
        </w:p>
      </w:tc>
      <w:tc>
        <w:tcPr>
          <w:tcW w:w="178" w:type="dxa"/>
          <w:vMerge w:val="restart"/>
        </w:tcPr>
        <w:p w14:paraId="5940EC3C" w14:textId="77777777" w:rsidR="002E2A0B" w:rsidRPr="00FE4DAD" w:rsidRDefault="002E2A0B" w:rsidP="006B678D"/>
      </w:tc>
      <w:tc>
        <w:tcPr>
          <w:tcW w:w="8322" w:type="dxa"/>
        </w:tcPr>
        <w:p w14:paraId="5940EC3D" w14:textId="77777777" w:rsidR="002E2A0B" w:rsidRPr="00FE4DAD" w:rsidRDefault="002E2A0B" w:rsidP="006B678D">
          <w:pPr>
            <w:pStyle w:val="Avdelingstittel"/>
            <w:rPr>
              <w:lang w:val="en-US"/>
            </w:rPr>
          </w:pPr>
        </w:p>
      </w:tc>
    </w:tr>
    <w:tr w:rsidR="002E2A0B" w:rsidRPr="00CF7153" w14:paraId="5940EC42" w14:textId="77777777" w:rsidTr="006B678D">
      <w:trPr>
        <w:trHeight w:val="282"/>
      </w:trPr>
      <w:tc>
        <w:tcPr>
          <w:tcW w:w="973" w:type="dxa"/>
          <w:vMerge/>
        </w:tcPr>
        <w:p w14:paraId="5940EC3F" w14:textId="77777777" w:rsidR="002E2A0B" w:rsidRPr="00FE4DAD" w:rsidRDefault="002E2A0B" w:rsidP="006B678D">
          <w:pPr>
            <w:ind w:left="-6"/>
          </w:pPr>
        </w:p>
      </w:tc>
      <w:tc>
        <w:tcPr>
          <w:tcW w:w="178" w:type="dxa"/>
          <w:vMerge/>
        </w:tcPr>
        <w:p w14:paraId="5940EC40" w14:textId="77777777" w:rsidR="002E2A0B" w:rsidRPr="00FE4DAD" w:rsidRDefault="002E2A0B" w:rsidP="006B678D"/>
      </w:tc>
      <w:tc>
        <w:tcPr>
          <w:tcW w:w="8322" w:type="dxa"/>
        </w:tcPr>
        <w:p w14:paraId="5940EC41" w14:textId="77777777" w:rsidR="002E2A0B" w:rsidRPr="00CF7153" w:rsidRDefault="002E2A0B" w:rsidP="006B678D">
          <w:pPr>
            <w:spacing w:line="175" w:lineRule="auto"/>
            <w:rPr>
              <w:rFonts w:ascii="FORSVARET-Bold" w:hAnsi="FORSVARET-Bold"/>
              <w:b/>
              <w:spacing w:val="-10"/>
              <w:sz w:val="26"/>
            </w:rPr>
          </w:pPr>
          <w:r w:rsidRPr="00CF7153">
            <w:rPr>
              <w:rFonts w:ascii="FORSVARET-Bold" w:hAnsi="FORSVARET-Bold"/>
              <w:spacing w:val="-10"/>
              <w:sz w:val="26"/>
              <w:szCs w:val="26"/>
            </w:rPr>
            <w:t>FORSVARET</w:t>
          </w:r>
        </w:p>
      </w:tc>
    </w:tr>
    <w:tr w:rsidR="002E2A0B" w:rsidRPr="00AB2BE9" w14:paraId="5940EC46" w14:textId="77777777" w:rsidTr="006B678D">
      <w:trPr>
        <w:trHeight w:val="421"/>
      </w:trPr>
      <w:tc>
        <w:tcPr>
          <w:tcW w:w="973" w:type="dxa"/>
          <w:vMerge/>
          <w:tcBorders>
            <w:bottom w:val="nil"/>
          </w:tcBorders>
        </w:tcPr>
        <w:p w14:paraId="5940EC43" w14:textId="77777777" w:rsidR="002E2A0B" w:rsidRPr="00FE4DAD" w:rsidRDefault="002E2A0B" w:rsidP="006B678D">
          <w:pPr>
            <w:ind w:left="-6"/>
          </w:pPr>
        </w:p>
      </w:tc>
      <w:tc>
        <w:tcPr>
          <w:tcW w:w="178" w:type="dxa"/>
          <w:vMerge/>
          <w:tcBorders>
            <w:bottom w:val="nil"/>
          </w:tcBorders>
        </w:tcPr>
        <w:p w14:paraId="5940EC44" w14:textId="77777777" w:rsidR="002E2A0B" w:rsidRPr="00FE4DAD" w:rsidRDefault="002E2A0B" w:rsidP="006B678D"/>
      </w:tc>
      <w:tc>
        <w:tcPr>
          <w:tcW w:w="8322" w:type="dxa"/>
          <w:tcBorders>
            <w:bottom w:val="single" w:sz="4" w:space="0" w:color="auto"/>
          </w:tcBorders>
        </w:tcPr>
        <w:p w14:paraId="5940EC45" w14:textId="77777777" w:rsidR="002E2A0B" w:rsidRPr="00AB2BE9" w:rsidRDefault="002E2A0B" w:rsidP="006B678D">
          <w:pPr>
            <w:pStyle w:val="Avdelingstittel"/>
          </w:pPr>
          <w:r>
            <w:t>Forsvarets logistikkorganisasjon</w:t>
          </w:r>
          <w:r>
            <w:tab/>
          </w:r>
        </w:p>
      </w:tc>
    </w:tr>
  </w:tbl>
  <w:p w14:paraId="5940EC47" w14:textId="77777777" w:rsidR="002E2A0B" w:rsidRDefault="002E2A0B" w:rsidP="009C6FD7">
    <w:pPr>
      <w:spacing w:line="200" w:lineRule="exact"/>
      <w:rPr>
        <w:sz w:val="20"/>
        <w:szCs w:val="20"/>
      </w:rPr>
    </w:pPr>
  </w:p>
  <w:p w14:paraId="5940EC48" w14:textId="77777777" w:rsidR="002E2A0B" w:rsidRDefault="002E2A0B">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84CD5"/>
    <w:multiLevelType w:val="hybridMultilevel"/>
    <w:tmpl w:val="AE626B62"/>
    <w:lvl w:ilvl="0" w:tplc="7FE8558E">
      <w:start w:val="1"/>
      <w:numFmt w:val="bullet"/>
      <w:lvlText w:val="-"/>
      <w:lvlJc w:val="left"/>
      <w:pPr>
        <w:ind w:left="405" w:hanging="360"/>
      </w:pPr>
      <w:rPr>
        <w:rFonts w:ascii="Calibri" w:eastAsiaTheme="minorEastAsia" w:hAnsi="Calibri" w:cstheme="minorBid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 w15:restartNumberingAfterBreak="0">
    <w:nsid w:val="023B4B86"/>
    <w:multiLevelType w:val="multilevel"/>
    <w:tmpl w:val="5CA0E5B6"/>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3"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start w:val="1"/>
      <w:numFmt w:val="bullet"/>
      <w:lvlText w:val="o"/>
      <w:lvlJc w:val="left"/>
      <w:pPr>
        <w:ind w:left="1125" w:hanging="360"/>
      </w:pPr>
      <w:rPr>
        <w:rFonts w:ascii="Courier New" w:hAnsi="Courier New" w:cs="Courier New" w:hint="default"/>
      </w:rPr>
    </w:lvl>
    <w:lvl w:ilvl="2" w:tplc="04140005">
      <w:start w:val="1"/>
      <w:numFmt w:val="bullet"/>
      <w:lvlText w:val=""/>
      <w:lvlJc w:val="left"/>
      <w:pPr>
        <w:ind w:left="1845" w:hanging="360"/>
      </w:pPr>
      <w:rPr>
        <w:rFonts w:ascii="Wingdings" w:hAnsi="Wingdings" w:hint="default"/>
      </w:rPr>
    </w:lvl>
    <w:lvl w:ilvl="3" w:tplc="04140001">
      <w:start w:val="1"/>
      <w:numFmt w:val="bullet"/>
      <w:lvlText w:val=""/>
      <w:lvlJc w:val="left"/>
      <w:pPr>
        <w:ind w:left="2565" w:hanging="360"/>
      </w:pPr>
      <w:rPr>
        <w:rFonts w:ascii="Symbol" w:hAnsi="Symbol" w:hint="default"/>
      </w:rPr>
    </w:lvl>
    <w:lvl w:ilvl="4" w:tplc="04140003">
      <w:start w:val="1"/>
      <w:numFmt w:val="bullet"/>
      <w:lvlText w:val="o"/>
      <w:lvlJc w:val="left"/>
      <w:pPr>
        <w:ind w:left="3285" w:hanging="360"/>
      </w:pPr>
      <w:rPr>
        <w:rFonts w:ascii="Courier New" w:hAnsi="Courier New" w:cs="Courier New" w:hint="default"/>
      </w:rPr>
    </w:lvl>
    <w:lvl w:ilvl="5" w:tplc="04140005">
      <w:start w:val="1"/>
      <w:numFmt w:val="bullet"/>
      <w:lvlText w:val=""/>
      <w:lvlJc w:val="left"/>
      <w:pPr>
        <w:ind w:left="4005" w:hanging="360"/>
      </w:pPr>
      <w:rPr>
        <w:rFonts w:ascii="Wingdings" w:hAnsi="Wingdings" w:hint="default"/>
      </w:rPr>
    </w:lvl>
    <w:lvl w:ilvl="6" w:tplc="04140001">
      <w:start w:val="1"/>
      <w:numFmt w:val="bullet"/>
      <w:lvlText w:val=""/>
      <w:lvlJc w:val="left"/>
      <w:pPr>
        <w:ind w:left="4725" w:hanging="360"/>
      </w:pPr>
      <w:rPr>
        <w:rFonts w:ascii="Symbol" w:hAnsi="Symbol" w:hint="default"/>
      </w:rPr>
    </w:lvl>
    <w:lvl w:ilvl="7" w:tplc="04140003">
      <w:start w:val="1"/>
      <w:numFmt w:val="bullet"/>
      <w:lvlText w:val="o"/>
      <w:lvlJc w:val="left"/>
      <w:pPr>
        <w:ind w:left="5445" w:hanging="360"/>
      </w:pPr>
      <w:rPr>
        <w:rFonts w:ascii="Courier New" w:hAnsi="Courier New" w:cs="Courier New" w:hint="default"/>
      </w:rPr>
    </w:lvl>
    <w:lvl w:ilvl="8" w:tplc="04140005">
      <w:start w:val="1"/>
      <w:numFmt w:val="bullet"/>
      <w:lvlText w:val=""/>
      <w:lvlJc w:val="left"/>
      <w:pPr>
        <w:ind w:left="6165" w:hanging="360"/>
      </w:pPr>
      <w:rPr>
        <w:rFonts w:ascii="Wingdings" w:hAnsi="Wingdings" w:hint="default"/>
      </w:rPr>
    </w:lvl>
  </w:abstractNum>
  <w:abstractNum w:abstractNumId="4" w15:restartNumberingAfterBreak="0">
    <w:nsid w:val="28F15BB1"/>
    <w:multiLevelType w:val="hybridMultilevel"/>
    <w:tmpl w:val="9B6C28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18137CD"/>
    <w:multiLevelType w:val="hybridMultilevel"/>
    <w:tmpl w:val="C2AA7B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7166D6E"/>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D696B73"/>
    <w:multiLevelType w:val="hybridMultilevel"/>
    <w:tmpl w:val="F116760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4EA41E55"/>
    <w:multiLevelType w:val="hybridMultilevel"/>
    <w:tmpl w:val="42BA44B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54ED5847"/>
    <w:multiLevelType w:val="hybridMultilevel"/>
    <w:tmpl w:val="C3E6DD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57C03A6E"/>
    <w:multiLevelType w:val="singleLevel"/>
    <w:tmpl w:val="F44483BC"/>
    <w:lvl w:ilvl="0">
      <w:start w:val="1"/>
      <w:numFmt w:val="decimal"/>
      <w:pStyle w:val="ReqTRA-KravtilTrainingandTrainingEquipment"/>
      <w:lvlText w:val="TRA Req %1."/>
      <w:lvlJc w:val="left"/>
      <w:pPr>
        <w:tabs>
          <w:tab w:val="num" w:pos="1080"/>
        </w:tabs>
        <w:ind w:left="360" w:hanging="360"/>
      </w:pPr>
      <w:rPr>
        <w:b w:val="0"/>
        <w:i w:val="0"/>
      </w:rPr>
    </w:lvl>
  </w:abstractNum>
  <w:abstractNum w:abstractNumId="11" w15:restartNumberingAfterBreak="0">
    <w:nsid w:val="6A5460A4"/>
    <w:multiLevelType w:val="hybridMultilevel"/>
    <w:tmpl w:val="DB74A8E0"/>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6B376E39"/>
    <w:multiLevelType w:val="hybridMultilevel"/>
    <w:tmpl w:val="1B84103A"/>
    <w:lvl w:ilvl="0" w:tplc="376822F2">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6B601C4B"/>
    <w:multiLevelType w:val="multilevel"/>
    <w:tmpl w:val="4492E1A0"/>
    <w:lvl w:ilvl="0">
      <w:start w:val="4"/>
      <w:numFmt w:val="decimal"/>
      <w:lvlText w:val="%1"/>
      <w:lvlJc w:val="left"/>
      <w:pPr>
        <w:ind w:left="525" w:hanging="525"/>
      </w:pPr>
    </w:lvl>
    <w:lvl w:ilvl="1">
      <w:start w:val="11"/>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7B9D040C"/>
    <w:multiLevelType w:val="hybridMultilevel"/>
    <w:tmpl w:val="3B8CDA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90874985">
    <w:abstractNumId w:val="1"/>
  </w:num>
  <w:num w:numId="2" w16cid:durableId="144127560">
    <w:abstractNumId w:val="10"/>
  </w:num>
  <w:num w:numId="3" w16cid:durableId="1227304111">
    <w:abstractNumId w:val="9"/>
  </w:num>
  <w:num w:numId="4" w16cid:durableId="1934819434">
    <w:abstractNumId w:val="5"/>
  </w:num>
  <w:num w:numId="5" w16cid:durableId="1911496969">
    <w:abstractNumId w:val="14"/>
  </w:num>
  <w:num w:numId="6" w16cid:durableId="138961030">
    <w:abstractNumId w:val="11"/>
  </w:num>
  <w:num w:numId="7" w16cid:durableId="1232421669">
    <w:abstractNumId w:val="12"/>
  </w:num>
  <w:num w:numId="8" w16cid:durableId="1179780743">
    <w:abstractNumId w:val="0"/>
  </w:num>
  <w:num w:numId="9" w16cid:durableId="575822686">
    <w:abstractNumId w:val="6"/>
  </w:num>
  <w:num w:numId="10" w16cid:durableId="1966278918">
    <w:abstractNumId w:val="3"/>
  </w:num>
  <w:num w:numId="11" w16cid:durableId="1383553141">
    <w:abstractNumId w:val="13"/>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65437895">
    <w:abstractNumId w:val="8"/>
  </w:num>
  <w:num w:numId="13" w16cid:durableId="1052656605">
    <w:abstractNumId w:val="2"/>
  </w:num>
  <w:num w:numId="14" w16cid:durableId="1833835961">
    <w:abstractNumId w:val="4"/>
  </w:num>
  <w:num w:numId="15" w16cid:durableId="5775089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62"/>
    <w:rsid w:val="00002A86"/>
    <w:rsid w:val="0000402F"/>
    <w:rsid w:val="00005743"/>
    <w:rsid w:val="00005AA0"/>
    <w:rsid w:val="00010392"/>
    <w:rsid w:val="0001258C"/>
    <w:rsid w:val="000158E6"/>
    <w:rsid w:val="00017F4E"/>
    <w:rsid w:val="00023B36"/>
    <w:rsid w:val="00023EFF"/>
    <w:rsid w:val="00024495"/>
    <w:rsid w:val="0002491A"/>
    <w:rsid w:val="00024EC2"/>
    <w:rsid w:val="00030DD1"/>
    <w:rsid w:val="00031521"/>
    <w:rsid w:val="00031E96"/>
    <w:rsid w:val="0003244E"/>
    <w:rsid w:val="00035785"/>
    <w:rsid w:val="0003630F"/>
    <w:rsid w:val="00037096"/>
    <w:rsid w:val="0004016D"/>
    <w:rsid w:val="00040C6A"/>
    <w:rsid w:val="00041353"/>
    <w:rsid w:val="00042EA2"/>
    <w:rsid w:val="000435E4"/>
    <w:rsid w:val="000441FE"/>
    <w:rsid w:val="000449DB"/>
    <w:rsid w:val="00044BA2"/>
    <w:rsid w:val="0004529E"/>
    <w:rsid w:val="000520DE"/>
    <w:rsid w:val="00052266"/>
    <w:rsid w:val="00052645"/>
    <w:rsid w:val="00053385"/>
    <w:rsid w:val="00053B35"/>
    <w:rsid w:val="00055EC9"/>
    <w:rsid w:val="00057F90"/>
    <w:rsid w:val="000603EE"/>
    <w:rsid w:val="00062E90"/>
    <w:rsid w:val="000632E2"/>
    <w:rsid w:val="00063B87"/>
    <w:rsid w:val="000642C2"/>
    <w:rsid w:val="00066A2B"/>
    <w:rsid w:val="00066D00"/>
    <w:rsid w:val="00067E6B"/>
    <w:rsid w:val="00072CE1"/>
    <w:rsid w:val="000736A6"/>
    <w:rsid w:val="00075A7F"/>
    <w:rsid w:val="00080A39"/>
    <w:rsid w:val="00081853"/>
    <w:rsid w:val="00083E02"/>
    <w:rsid w:val="00086ECE"/>
    <w:rsid w:val="000909E4"/>
    <w:rsid w:val="000920CD"/>
    <w:rsid w:val="00092640"/>
    <w:rsid w:val="0009380F"/>
    <w:rsid w:val="00095853"/>
    <w:rsid w:val="00096548"/>
    <w:rsid w:val="0009697E"/>
    <w:rsid w:val="000A3395"/>
    <w:rsid w:val="000A4721"/>
    <w:rsid w:val="000A501D"/>
    <w:rsid w:val="000A509A"/>
    <w:rsid w:val="000A541C"/>
    <w:rsid w:val="000A72A4"/>
    <w:rsid w:val="000A7E06"/>
    <w:rsid w:val="000B0BA7"/>
    <w:rsid w:val="000B2314"/>
    <w:rsid w:val="000C17B8"/>
    <w:rsid w:val="000C3732"/>
    <w:rsid w:val="000C5CB1"/>
    <w:rsid w:val="000C75DE"/>
    <w:rsid w:val="000C7A13"/>
    <w:rsid w:val="000D241B"/>
    <w:rsid w:val="000D3853"/>
    <w:rsid w:val="000D74D4"/>
    <w:rsid w:val="000E09FD"/>
    <w:rsid w:val="000E1703"/>
    <w:rsid w:val="000E187D"/>
    <w:rsid w:val="000E193F"/>
    <w:rsid w:val="000E7FB6"/>
    <w:rsid w:val="000F3AF4"/>
    <w:rsid w:val="000F6E86"/>
    <w:rsid w:val="00100B53"/>
    <w:rsid w:val="00105D60"/>
    <w:rsid w:val="0010645F"/>
    <w:rsid w:val="0010764F"/>
    <w:rsid w:val="00107CD5"/>
    <w:rsid w:val="001108BD"/>
    <w:rsid w:val="0011375B"/>
    <w:rsid w:val="001144BC"/>
    <w:rsid w:val="001144F7"/>
    <w:rsid w:val="001157E9"/>
    <w:rsid w:val="00116795"/>
    <w:rsid w:val="0012004F"/>
    <w:rsid w:val="001229A5"/>
    <w:rsid w:val="00122BBE"/>
    <w:rsid w:val="00127338"/>
    <w:rsid w:val="001302C6"/>
    <w:rsid w:val="00131F92"/>
    <w:rsid w:val="001336B6"/>
    <w:rsid w:val="00134444"/>
    <w:rsid w:val="0014121A"/>
    <w:rsid w:val="0014360B"/>
    <w:rsid w:val="001479F2"/>
    <w:rsid w:val="00152E53"/>
    <w:rsid w:val="00153914"/>
    <w:rsid w:val="001567D8"/>
    <w:rsid w:val="00157829"/>
    <w:rsid w:val="0016034D"/>
    <w:rsid w:val="00160AD4"/>
    <w:rsid w:val="001619E9"/>
    <w:rsid w:val="0016350D"/>
    <w:rsid w:val="00163DC1"/>
    <w:rsid w:val="00164053"/>
    <w:rsid w:val="00170CDC"/>
    <w:rsid w:val="00170F5B"/>
    <w:rsid w:val="00172185"/>
    <w:rsid w:val="00174199"/>
    <w:rsid w:val="001746C3"/>
    <w:rsid w:val="00176DF4"/>
    <w:rsid w:val="0017711C"/>
    <w:rsid w:val="00181A1C"/>
    <w:rsid w:val="0018254A"/>
    <w:rsid w:val="0018379C"/>
    <w:rsid w:val="001837F4"/>
    <w:rsid w:val="0018465B"/>
    <w:rsid w:val="00185FCB"/>
    <w:rsid w:val="001871A6"/>
    <w:rsid w:val="0018762B"/>
    <w:rsid w:val="0019152C"/>
    <w:rsid w:val="00191DEA"/>
    <w:rsid w:val="0019211B"/>
    <w:rsid w:val="001950CB"/>
    <w:rsid w:val="00195485"/>
    <w:rsid w:val="001A3478"/>
    <w:rsid w:val="001A4FB1"/>
    <w:rsid w:val="001A63D3"/>
    <w:rsid w:val="001B23FD"/>
    <w:rsid w:val="001B28CB"/>
    <w:rsid w:val="001B2941"/>
    <w:rsid w:val="001B61E1"/>
    <w:rsid w:val="001B6BBA"/>
    <w:rsid w:val="001C15B0"/>
    <w:rsid w:val="001C3283"/>
    <w:rsid w:val="001C4D05"/>
    <w:rsid w:val="001C4D31"/>
    <w:rsid w:val="001C5614"/>
    <w:rsid w:val="001C69FB"/>
    <w:rsid w:val="001D3410"/>
    <w:rsid w:val="001D408F"/>
    <w:rsid w:val="001D4296"/>
    <w:rsid w:val="001D536D"/>
    <w:rsid w:val="001D63AF"/>
    <w:rsid w:val="001D7147"/>
    <w:rsid w:val="001E46BC"/>
    <w:rsid w:val="001E46C6"/>
    <w:rsid w:val="001E4753"/>
    <w:rsid w:val="001E4DA9"/>
    <w:rsid w:val="001E6662"/>
    <w:rsid w:val="001E6DF2"/>
    <w:rsid w:val="001E74F7"/>
    <w:rsid w:val="001F2DF6"/>
    <w:rsid w:val="001F2E91"/>
    <w:rsid w:val="001F4DD5"/>
    <w:rsid w:val="001F5961"/>
    <w:rsid w:val="001F7712"/>
    <w:rsid w:val="001F7F50"/>
    <w:rsid w:val="0020279A"/>
    <w:rsid w:val="002029D5"/>
    <w:rsid w:val="00203339"/>
    <w:rsid w:val="00203C23"/>
    <w:rsid w:val="00204692"/>
    <w:rsid w:val="00205B1A"/>
    <w:rsid w:val="00210BD6"/>
    <w:rsid w:val="00212BEE"/>
    <w:rsid w:val="00213886"/>
    <w:rsid w:val="00215114"/>
    <w:rsid w:val="002157EE"/>
    <w:rsid w:val="002163FC"/>
    <w:rsid w:val="00216C71"/>
    <w:rsid w:val="00221841"/>
    <w:rsid w:val="00222537"/>
    <w:rsid w:val="002237D5"/>
    <w:rsid w:val="00224D0D"/>
    <w:rsid w:val="002252C9"/>
    <w:rsid w:val="00225561"/>
    <w:rsid w:val="00234EA9"/>
    <w:rsid w:val="00235601"/>
    <w:rsid w:val="00242ECB"/>
    <w:rsid w:val="00243AC4"/>
    <w:rsid w:val="00251DE2"/>
    <w:rsid w:val="00254ED8"/>
    <w:rsid w:val="00255E63"/>
    <w:rsid w:val="00255ED2"/>
    <w:rsid w:val="00256AAA"/>
    <w:rsid w:val="00257373"/>
    <w:rsid w:val="0025764C"/>
    <w:rsid w:val="00260DDF"/>
    <w:rsid w:val="002639E4"/>
    <w:rsid w:val="0026554E"/>
    <w:rsid w:val="00273199"/>
    <w:rsid w:val="002737E1"/>
    <w:rsid w:val="00276545"/>
    <w:rsid w:val="0027674A"/>
    <w:rsid w:val="00276E7D"/>
    <w:rsid w:val="00280B9E"/>
    <w:rsid w:val="00283014"/>
    <w:rsid w:val="0028758A"/>
    <w:rsid w:val="00290561"/>
    <w:rsid w:val="002929AB"/>
    <w:rsid w:val="00293131"/>
    <w:rsid w:val="00293FB2"/>
    <w:rsid w:val="002958C3"/>
    <w:rsid w:val="002A0D48"/>
    <w:rsid w:val="002A2990"/>
    <w:rsid w:val="002A2BD0"/>
    <w:rsid w:val="002A3963"/>
    <w:rsid w:val="002A46CF"/>
    <w:rsid w:val="002A51A0"/>
    <w:rsid w:val="002A5BC4"/>
    <w:rsid w:val="002A64E8"/>
    <w:rsid w:val="002B0FBC"/>
    <w:rsid w:val="002B2D9A"/>
    <w:rsid w:val="002B35A7"/>
    <w:rsid w:val="002B77DD"/>
    <w:rsid w:val="002C00A6"/>
    <w:rsid w:val="002C06A4"/>
    <w:rsid w:val="002C3CAA"/>
    <w:rsid w:val="002C40E1"/>
    <w:rsid w:val="002C68EF"/>
    <w:rsid w:val="002D17F5"/>
    <w:rsid w:val="002D2D82"/>
    <w:rsid w:val="002D32C9"/>
    <w:rsid w:val="002D344B"/>
    <w:rsid w:val="002D4F60"/>
    <w:rsid w:val="002D7E4F"/>
    <w:rsid w:val="002E0A01"/>
    <w:rsid w:val="002E2A0B"/>
    <w:rsid w:val="002E3D9C"/>
    <w:rsid w:val="002E55F8"/>
    <w:rsid w:val="002F0A0F"/>
    <w:rsid w:val="002F2E9D"/>
    <w:rsid w:val="002F33C3"/>
    <w:rsid w:val="003020B8"/>
    <w:rsid w:val="00302752"/>
    <w:rsid w:val="00304726"/>
    <w:rsid w:val="00305E88"/>
    <w:rsid w:val="003069D8"/>
    <w:rsid w:val="00311B78"/>
    <w:rsid w:val="00311C1C"/>
    <w:rsid w:val="00312DBC"/>
    <w:rsid w:val="003177D0"/>
    <w:rsid w:val="003224E9"/>
    <w:rsid w:val="00326F2C"/>
    <w:rsid w:val="00332394"/>
    <w:rsid w:val="00332915"/>
    <w:rsid w:val="00334347"/>
    <w:rsid w:val="003344DE"/>
    <w:rsid w:val="0034154F"/>
    <w:rsid w:val="0034322E"/>
    <w:rsid w:val="00345B7A"/>
    <w:rsid w:val="00354A82"/>
    <w:rsid w:val="00356FAD"/>
    <w:rsid w:val="00361EBD"/>
    <w:rsid w:val="00366DEC"/>
    <w:rsid w:val="0036713C"/>
    <w:rsid w:val="00367DBE"/>
    <w:rsid w:val="00370155"/>
    <w:rsid w:val="0037141D"/>
    <w:rsid w:val="00372556"/>
    <w:rsid w:val="0038273C"/>
    <w:rsid w:val="003847E1"/>
    <w:rsid w:val="00385AA5"/>
    <w:rsid w:val="00386435"/>
    <w:rsid w:val="00386E08"/>
    <w:rsid w:val="00387202"/>
    <w:rsid w:val="00387AC0"/>
    <w:rsid w:val="003927A6"/>
    <w:rsid w:val="00392D0F"/>
    <w:rsid w:val="00395AE1"/>
    <w:rsid w:val="0039677D"/>
    <w:rsid w:val="00397B45"/>
    <w:rsid w:val="003A0593"/>
    <w:rsid w:val="003A41C7"/>
    <w:rsid w:val="003A5EAE"/>
    <w:rsid w:val="003A6E5E"/>
    <w:rsid w:val="003A7D27"/>
    <w:rsid w:val="003B1FA9"/>
    <w:rsid w:val="003B54DB"/>
    <w:rsid w:val="003C0DE4"/>
    <w:rsid w:val="003C2784"/>
    <w:rsid w:val="003C334F"/>
    <w:rsid w:val="003C5A90"/>
    <w:rsid w:val="003D0926"/>
    <w:rsid w:val="003D1BD5"/>
    <w:rsid w:val="003D219A"/>
    <w:rsid w:val="003D24BE"/>
    <w:rsid w:val="003D2A6F"/>
    <w:rsid w:val="003D76CF"/>
    <w:rsid w:val="003E0D4A"/>
    <w:rsid w:val="003E2C08"/>
    <w:rsid w:val="003E3BC5"/>
    <w:rsid w:val="003E4859"/>
    <w:rsid w:val="003E5928"/>
    <w:rsid w:val="003E6401"/>
    <w:rsid w:val="003E748D"/>
    <w:rsid w:val="003E772D"/>
    <w:rsid w:val="003F2000"/>
    <w:rsid w:val="003F2AA4"/>
    <w:rsid w:val="003F3465"/>
    <w:rsid w:val="003F5B79"/>
    <w:rsid w:val="003F7458"/>
    <w:rsid w:val="00403890"/>
    <w:rsid w:val="00406D27"/>
    <w:rsid w:val="00407257"/>
    <w:rsid w:val="00412793"/>
    <w:rsid w:val="004161D8"/>
    <w:rsid w:val="004306E0"/>
    <w:rsid w:val="00433B03"/>
    <w:rsid w:val="0043471C"/>
    <w:rsid w:val="004363C0"/>
    <w:rsid w:val="004366B5"/>
    <w:rsid w:val="00442570"/>
    <w:rsid w:val="00445BD3"/>
    <w:rsid w:val="00447CD8"/>
    <w:rsid w:val="0045065F"/>
    <w:rsid w:val="0045073F"/>
    <w:rsid w:val="00450B2C"/>
    <w:rsid w:val="0045106D"/>
    <w:rsid w:val="004519A2"/>
    <w:rsid w:val="004527B9"/>
    <w:rsid w:val="004537F9"/>
    <w:rsid w:val="004621B4"/>
    <w:rsid w:val="00463752"/>
    <w:rsid w:val="004649A5"/>
    <w:rsid w:val="00464F0A"/>
    <w:rsid w:val="00465182"/>
    <w:rsid w:val="004674EC"/>
    <w:rsid w:val="00471104"/>
    <w:rsid w:val="0047749F"/>
    <w:rsid w:val="00477546"/>
    <w:rsid w:val="004801CB"/>
    <w:rsid w:val="00481F64"/>
    <w:rsid w:val="00485A34"/>
    <w:rsid w:val="00485A38"/>
    <w:rsid w:val="00485BA2"/>
    <w:rsid w:val="0048792E"/>
    <w:rsid w:val="00492C4F"/>
    <w:rsid w:val="004940E7"/>
    <w:rsid w:val="00494497"/>
    <w:rsid w:val="004963C9"/>
    <w:rsid w:val="00496C6C"/>
    <w:rsid w:val="004A2208"/>
    <w:rsid w:val="004A7AE7"/>
    <w:rsid w:val="004B0D9D"/>
    <w:rsid w:val="004B76E6"/>
    <w:rsid w:val="004C0545"/>
    <w:rsid w:val="004C54C5"/>
    <w:rsid w:val="004C65D2"/>
    <w:rsid w:val="004C78DD"/>
    <w:rsid w:val="004D189F"/>
    <w:rsid w:val="004D1DA6"/>
    <w:rsid w:val="004D5E84"/>
    <w:rsid w:val="004D7F7B"/>
    <w:rsid w:val="004E377A"/>
    <w:rsid w:val="004E47C8"/>
    <w:rsid w:val="004F1995"/>
    <w:rsid w:val="004F35DA"/>
    <w:rsid w:val="004F4A03"/>
    <w:rsid w:val="0050055E"/>
    <w:rsid w:val="0050097C"/>
    <w:rsid w:val="00503B11"/>
    <w:rsid w:val="00503CE0"/>
    <w:rsid w:val="0050406F"/>
    <w:rsid w:val="0050536B"/>
    <w:rsid w:val="0050639B"/>
    <w:rsid w:val="00512206"/>
    <w:rsid w:val="00513597"/>
    <w:rsid w:val="0051379E"/>
    <w:rsid w:val="0051671D"/>
    <w:rsid w:val="005224C5"/>
    <w:rsid w:val="0052361D"/>
    <w:rsid w:val="00523D22"/>
    <w:rsid w:val="0052419E"/>
    <w:rsid w:val="005248A0"/>
    <w:rsid w:val="00525414"/>
    <w:rsid w:val="005256D6"/>
    <w:rsid w:val="0052579D"/>
    <w:rsid w:val="00527041"/>
    <w:rsid w:val="005274C7"/>
    <w:rsid w:val="00533070"/>
    <w:rsid w:val="0053551C"/>
    <w:rsid w:val="005373F4"/>
    <w:rsid w:val="00537CC8"/>
    <w:rsid w:val="005400E7"/>
    <w:rsid w:val="005428DE"/>
    <w:rsid w:val="005447CE"/>
    <w:rsid w:val="00544BCA"/>
    <w:rsid w:val="00551B4F"/>
    <w:rsid w:val="005526A0"/>
    <w:rsid w:val="0055338A"/>
    <w:rsid w:val="00561882"/>
    <w:rsid w:val="00562494"/>
    <w:rsid w:val="00563B93"/>
    <w:rsid w:val="0056519F"/>
    <w:rsid w:val="0056576D"/>
    <w:rsid w:val="00566777"/>
    <w:rsid w:val="00566B79"/>
    <w:rsid w:val="00567CD3"/>
    <w:rsid w:val="00570C3D"/>
    <w:rsid w:val="005712DD"/>
    <w:rsid w:val="0057155F"/>
    <w:rsid w:val="00571FB9"/>
    <w:rsid w:val="00572988"/>
    <w:rsid w:val="005820DA"/>
    <w:rsid w:val="0058264B"/>
    <w:rsid w:val="00582CF9"/>
    <w:rsid w:val="00585E46"/>
    <w:rsid w:val="005866AE"/>
    <w:rsid w:val="0059001C"/>
    <w:rsid w:val="005925D5"/>
    <w:rsid w:val="00593076"/>
    <w:rsid w:val="00597B9E"/>
    <w:rsid w:val="005A0B6C"/>
    <w:rsid w:val="005A17B2"/>
    <w:rsid w:val="005A20EC"/>
    <w:rsid w:val="005A4D97"/>
    <w:rsid w:val="005A7227"/>
    <w:rsid w:val="005B11DB"/>
    <w:rsid w:val="005B7EF1"/>
    <w:rsid w:val="005C4EC9"/>
    <w:rsid w:val="005D07FE"/>
    <w:rsid w:val="005D0D70"/>
    <w:rsid w:val="005D4FDB"/>
    <w:rsid w:val="005D7D02"/>
    <w:rsid w:val="005E1A97"/>
    <w:rsid w:val="005E5D65"/>
    <w:rsid w:val="005E70A6"/>
    <w:rsid w:val="005E7134"/>
    <w:rsid w:val="005F7CD9"/>
    <w:rsid w:val="00601B61"/>
    <w:rsid w:val="006034C3"/>
    <w:rsid w:val="00604291"/>
    <w:rsid w:val="006045EE"/>
    <w:rsid w:val="00606286"/>
    <w:rsid w:val="00606348"/>
    <w:rsid w:val="00610DED"/>
    <w:rsid w:val="00610E8F"/>
    <w:rsid w:val="00611994"/>
    <w:rsid w:val="00621354"/>
    <w:rsid w:val="00622229"/>
    <w:rsid w:val="00622B5B"/>
    <w:rsid w:val="00624099"/>
    <w:rsid w:val="00626487"/>
    <w:rsid w:val="00627E05"/>
    <w:rsid w:val="00634C61"/>
    <w:rsid w:val="00635383"/>
    <w:rsid w:val="00635815"/>
    <w:rsid w:val="00640044"/>
    <w:rsid w:val="00640F37"/>
    <w:rsid w:val="00641BCE"/>
    <w:rsid w:val="00642FC4"/>
    <w:rsid w:val="00643D19"/>
    <w:rsid w:val="00644EFC"/>
    <w:rsid w:val="00645208"/>
    <w:rsid w:val="00646430"/>
    <w:rsid w:val="0064686F"/>
    <w:rsid w:val="00651064"/>
    <w:rsid w:val="00653370"/>
    <w:rsid w:val="00653BEC"/>
    <w:rsid w:val="006579E6"/>
    <w:rsid w:val="006639D5"/>
    <w:rsid w:val="00670D11"/>
    <w:rsid w:val="0067149D"/>
    <w:rsid w:val="00672725"/>
    <w:rsid w:val="00672D24"/>
    <w:rsid w:val="0067364A"/>
    <w:rsid w:val="006749B8"/>
    <w:rsid w:val="006751D5"/>
    <w:rsid w:val="0067765D"/>
    <w:rsid w:val="006804BA"/>
    <w:rsid w:val="0068136D"/>
    <w:rsid w:val="00681851"/>
    <w:rsid w:val="0068462A"/>
    <w:rsid w:val="00685693"/>
    <w:rsid w:val="0068742C"/>
    <w:rsid w:val="00691C39"/>
    <w:rsid w:val="006925D0"/>
    <w:rsid w:val="00695EE5"/>
    <w:rsid w:val="0069679F"/>
    <w:rsid w:val="00696A04"/>
    <w:rsid w:val="00697656"/>
    <w:rsid w:val="006A06A3"/>
    <w:rsid w:val="006A1E3B"/>
    <w:rsid w:val="006A288E"/>
    <w:rsid w:val="006A298E"/>
    <w:rsid w:val="006A46E2"/>
    <w:rsid w:val="006A4E11"/>
    <w:rsid w:val="006A532D"/>
    <w:rsid w:val="006A79CB"/>
    <w:rsid w:val="006B0E4B"/>
    <w:rsid w:val="006B2235"/>
    <w:rsid w:val="006B2695"/>
    <w:rsid w:val="006B4D1A"/>
    <w:rsid w:val="006B4D2A"/>
    <w:rsid w:val="006B678D"/>
    <w:rsid w:val="006C1468"/>
    <w:rsid w:val="006C43E9"/>
    <w:rsid w:val="006C5717"/>
    <w:rsid w:val="006D10A9"/>
    <w:rsid w:val="006D1598"/>
    <w:rsid w:val="006D307C"/>
    <w:rsid w:val="006D3B93"/>
    <w:rsid w:val="006D3DFE"/>
    <w:rsid w:val="006D70CD"/>
    <w:rsid w:val="006E2621"/>
    <w:rsid w:val="006E2D6E"/>
    <w:rsid w:val="006E41AA"/>
    <w:rsid w:val="006E496B"/>
    <w:rsid w:val="006E5AC6"/>
    <w:rsid w:val="006E5CC0"/>
    <w:rsid w:val="006F7908"/>
    <w:rsid w:val="007007B1"/>
    <w:rsid w:val="00701819"/>
    <w:rsid w:val="00704153"/>
    <w:rsid w:val="0070614A"/>
    <w:rsid w:val="0070633C"/>
    <w:rsid w:val="00710628"/>
    <w:rsid w:val="00710E90"/>
    <w:rsid w:val="00713E01"/>
    <w:rsid w:val="00715B0F"/>
    <w:rsid w:val="00720A86"/>
    <w:rsid w:val="00720F2E"/>
    <w:rsid w:val="007250A0"/>
    <w:rsid w:val="00733392"/>
    <w:rsid w:val="007333D8"/>
    <w:rsid w:val="00733AF7"/>
    <w:rsid w:val="007352BA"/>
    <w:rsid w:val="00735CA4"/>
    <w:rsid w:val="00735F70"/>
    <w:rsid w:val="00740363"/>
    <w:rsid w:val="00743DB9"/>
    <w:rsid w:val="007458AE"/>
    <w:rsid w:val="0075189A"/>
    <w:rsid w:val="00753B3F"/>
    <w:rsid w:val="00754F17"/>
    <w:rsid w:val="007616C0"/>
    <w:rsid w:val="0076195B"/>
    <w:rsid w:val="00762568"/>
    <w:rsid w:val="00764F12"/>
    <w:rsid w:val="007674AD"/>
    <w:rsid w:val="00767535"/>
    <w:rsid w:val="00770968"/>
    <w:rsid w:val="00773F2B"/>
    <w:rsid w:val="00774A01"/>
    <w:rsid w:val="00775E09"/>
    <w:rsid w:val="00780A56"/>
    <w:rsid w:val="0078240A"/>
    <w:rsid w:val="00783284"/>
    <w:rsid w:val="00784976"/>
    <w:rsid w:val="00786EF6"/>
    <w:rsid w:val="00786FD3"/>
    <w:rsid w:val="007903D1"/>
    <w:rsid w:val="00792016"/>
    <w:rsid w:val="0079231A"/>
    <w:rsid w:val="0079514C"/>
    <w:rsid w:val="0079549E"/>
    <w:rsid w:val="007976DE"/>
    <w:rsid w:val="007A0FBC"/>
    <w:rsid w:val="007A2B48"/>
    <w:rsid w:val="007A3B08"/>
    <w:rsid w:val="007A615B"/>
    <w:rsid w:val="007B0C29"/>
    <w:rsid w:val="007B5699"/>
    <w:rsid w:val="007B5982"/>
    <w:rsid w:val="007B5F52"/>
    <w:rsid w:val="007B6961"/>
    <w:rsid w:val="007C1925"/>
    <w:rsid w:val="007C2BFF"/>
    <w:rsid w:val="007C4381"/>
    <w:rsid w:val="007C678A"/>
    <w:rsid w:val="007D2962"/>
    <w:rsid w:val="007D39BD"/>
    <w:rsid w:val="007D5F0D"/>
    <w:rsid w:val="007D687E"/>
    <w:rsid w:val="007E1046"/>
    <w:rsid w:val="007E3DA6"/>
    <w:rsid w:val="007E4793"/>
    <w:rsid w:val="007E597C"/>
    <w:rsid w:val="007F2AE3"/>
    <w:rsid w:val="007F49F3"/>
    <w:rsid w:val="007F58B5"/>
    <w:rsid w:val="007F6960"/>
    <w:rsid w:val="00801831"/>
    <w:rsid w:val="0081004F"/>
    <w:rsid w:val="00811947"/>
    <w:rsid w:val="00814FAA"/>
    <w:rsid w:val="00816E22"/>
    <w:rsid w:val="00816EAE"/>
    <w:rsid w:val="00817FB9"/>
    <w:rsid w:val="00821636"/>
    <w:rsid w:val="00821AC8"/>
    <w:rsid w:val="00822B4C"/>
    <w:rsid w:val="00823774"/>
    <w:rsid w:val="00826E14"/>
    <w:rsid w:val="00830F9C"/>
    <w:rsid w:val="00831D11"/>
    <w:rsid w:val="008334E7"/>
    <w:rsid w:val="00834CEE"/>
    <w:rsid w:val="008357C7"/>
    <w:rsid w:val="008403C8"/>
    <w:rsid w:val="00840E01"/>
    <w:rsid w:val="00841E28"/>
    <w:rsid w:val="00845A07"/>
    <w:rsid w:val="00850A5D"/>
    <w:rsid w:val="008517F1"/>
    <w:rsid w:val="00852633"/>
    <w:rsid w:val="008545B2"/>
    <w:rsid w:val="00854655"/>
    <w:rsid w:val="00856A28"/>
    <w:rsid w:val="00856A5C"/>
    <w:rsid w:val="00856E35"/>
    <w:rsid w:val="00860CD0"/>
    <w:rsid w:val="00860FFD"/>
    <w:rsid w:val="008618B3"/>
    <w:rsid w:val="00865304"/>
    <w:rsid w:val="008715A6"/>
    <w:rsid w:val="00871E14"/>
    <w:rsid w:val="008738E0"/>
    <w:rsid w:val="008753AA"/>
    <w:rsid w:val="0087544B"/>
    <w:rsid w:val="008759D0"/>
    <w:rsid w:val="00875BE3"/>
    <w:rsid w:val="00875C8D"/>
    <w:rsid w:val="0088024A"/>
    <w:rsid w:val="0088117A"/>
    <w:rsid w:val="008835A9"/>
    <w:rsid w:val="008850E8"/>
    <w:rsid w:val="0088671C"/>
    <w:rsid w:val="008900BE"/>
    <w:rsid w:val="00890AB0"/>
    <w:rsid w:val="00891027"/>
    <w:rsid w:val="008911BE"/>
    <w:rsid w:val="00894560"/>
    <w:rsid w:val="0089739D"/>
    <w:rsid w:val="008A1B0F"/>
    <w:rsid w:val="008A2B28"/>
    <w:rsid w:val="008A3E9B"/>
    <w:rsid w:val="008A47AE"/>
    <w:rsid w:val="008A64D4"/>
    <w:rsid w:val="008B16AE"/>
    <w:rsid w:val="008B2B5F"/>
    <w:rsid w:val="008B7D16"/>
    <w:rsid w:val="008C186C"/>
    <w:rsid w:val="008C26D4"/>
    <w:rsid w:val="008C3AB7"/>
    <w:rsid w:val="008C59D8"/>
    <w:rsid w:val="008C7EC2"/>
    <w:rsid w:val="008D0167"/>
    <w:rsid w:val="008D0A80"/>
    <w:rsid w:val="008D0F78"/>
    <w:rsid w:val="008D29F3"/>
    <w:rsid w:val="008D35FB"/>
    <w:rsid w:val="008D39E8"/>
    <w:rsid w:val="008D609C"/>
    <w:rsid w:val="008D7F00"/>
    <w:rsid w:val="008E1268"/>
    <w:rsid w:val="008E17F7"/>
    <w:rsid w:val="008E2C5F"/>
    <w:rsid w:val="008E6FB2"/>
    <w:rsid w:val="008F1708"/>
    <w:rsid w:val="008F17AC"/>
    <w:rsid w:val="008F3D85"/>
    <w:rsid w:val="008F4293"/>
    <w:rsid w:val="008F454A"/>
    <w:rsid w:val="008F581B"/>
    <w:rsid w:val="008F5C4E"/>
    <w:rsid w:val="008F6418"/>
    <w:rsid w:val="008F75EF"/>
    <w:rsid w:val="008F7BD6"/>
    <w:rsid w:val="00901F6C"/>
    <w:rsid w:val="00903725"/>
    <w:rsid w:val="00904F17"/>
    <w:rsid w:val="00910737"/>
    <w:rsid w:val="00914F35"/>
    <w:rsid w:val="00915D86"/>
    <w:rsid w:val="00915EBD"/>
    <w:rsid w:val="00921C87"/>
    <w:rsid w:val="00921D30"/>
    <w:rsid w:val="00924545"/>
    <w:rsid w:val="009250FA"/>
    <w:rsid w:val="00926083"/>
    <w:rsid w:val="00926FC9"/>
    <w:rsid w:val="00927580"/>
    <w:rsid w:val="00930682"/>
    <w:rsid w:val="00931462"/>
    <w:rsid w:val="00932E00"/>
    <w:rsid w:val="00936B6F"/>
    <w:rsid w:val="00936DEB"/>
    <w:rsid w:val="0094406D"/>
    <w:rsid w:val="00944D53"/>
    <w:rsid w:val="00945C56"/>
    <w:rsid w:val="00946263"/>
    <w:rsid w:val="0095151A"/>
    <w:rsid w:val="009530BE"/>
    <w:rsid w:val="00955468"/>
    <w:rsid w:val="00955865"/>
    <w:rsid w:val="00956D25"/>
    <w:rsid w:val="0095739B"/>
    <w:rsid w:val="00957784"/>
    <w:rsid w:val="0096340B"/>
    <w:rsid w:val="0096691C"/>
    <w:rsid w:val="00966E72"/>
    <w:rsid w:val="009678AC"/>
    <w:rsid w:val="00970086"/>
    <w:rsid w:val="00970216"/>
    <w:rsid w:val="00970C42"/>
    <w:rsid w:val="00972B06"/>
    <w:rsid w:val="00972F6C"/>
    <w:rsid w:val="0097425E"/>
    <w:rsid w:val="009755F1"/>
    <w:rsid w:val="00977B66"/>
    <w:rsid w:val="00981308"/>
    <w:rsid w:val="00981907"/>
    <w:rsid w:val="00981EA2"/>
    <w:rsid w:val="00984416"/>
    <w:rsid w:val="009857DD"/>
    <w:rsid w:val="00986B3A"/>
    <w:rsid w:val="009906DA"/>
    <w:rsid w:val="00993EFE"/>
    <w:rsid w:val="009949C8"/>
    <w:rsid w:val="009A04CC"/>
    <w:rsid w:val="009A229C"/>
    <w:rsid w:val="009A512A"/>
    <w:rsid w:val="009A5F57"/>
    <w:rsid w:val="009A6F78"/>
    <w:rsid w:val="009B0A21"/>
    <w:rsid w:val="009B2C67"/>
    <w:rsid w:val="009B311A"/>
    <w:rsid w:val="009B485D"/>
    <w:rsid w:val="009B5FF5"/>
    <w:rsid w:val="009B6228"/>
    <w:rsid w:val="009C006F"/>
    <w:rsid w:val="009C2BA0"/>
    <w:rsid w:val="009C4428"/>
    <w:rsid w:val="009C6FD7"/>
    <w:rsid w:val="009D0663"/>
    <w:rsid w:val="009D08DA"/>
    <w:rsid w:val="009D494D"/>
    <w:rsid w:val="009D77F1"/>
    <w:rsid w:val="009E0710"/>
    <w:rsid w:val="009E1159"/>
    <w:rsid w:val="009E224F"/>
    <w:rsid w:val="009E2B97"/>
    <w:rsid w:val="009E5E5E"/>
    <w:rsid w:val="009E7D98"/>
    <w:rsid w:val="009F160E"/>
    <w:rsid w:val="009F23E3"/>
    <w:rsid w:val="009F3DA4"/>
    <w:rsid w:val="009F7389"/>
    <w:rsid w:val="00A00BEA"/>
    <w:rsid w:val="00A01CA5"/>
    <w:rsid w:val="00A01F0C"/>
    <w:rsid w:val="00A05CA2"/>
    <w:rsid w:val="00A07978"/>
    <w:rsid w:val="00A10793"/>
    <w:rsid w:val="00A11670"/>
    <w:rsid w:val="00A11D47"/>
    <w:rsid w:val="00A15556"/>
    <w:rsid w:val="00A170C3"/>
    <w:rsid w:val="00A20B05"/>
    <w:rsid w:val="00A276D0"/>
    <w:rsid w:val="00A3051A"/>
    <w:rsid w:val="00A308BD"/>
    <w:rsid w:val="00A316E1"/>
    <w:rsid w:val="00A31A79"/>
    <w:rsid w:val="00A32293"/>
    <w:rsid w:val="00A33782"/>
    <w:rsid w:val="00A44ABA"/>
    <w:rsid w:val="00A454D9"/>
    <w:rsid w:val="00A467C4"/>
    <w:rsid w:val="00A4698B"/>
    <w:rsid w:val="00A47E8D"/>
    <w:rsid w:val="00A50CDB"/>
    <w:rsid w:val="00A52163"/>
    <w:rsid w:val="00A52CFF"/>
    <w:rsid w:val="00A57F01"/>
    <w:rsid w:val="00A63514"/>
    <w:rsid w:val="00A63A55"/>
    <w:rsid w:val="00A65597"/>
    <w:rsid w:val="00A66F1A"/>
    <w:rsid w:val="00A6766D"/>
    <w:rsid w:val="00A74E86"/>
    <w:rsid w:val="00A75917"/>
    <w:rsid w:val="00A75DF0"/>
    <w:rsid w:val="00A772EE"/>
    <w:rsid w:val="00A8108C"/>
    <w:rsid w:val="00A8798D"/>
    <w:rsid w:val="00A9039F"/>
    <w:rsid w:val="00A91610"/>
    <w:rsid w:val="00A926E7"/>
    <w:rsid w:val="00A93A72"/>
    <w:rsid w:val="00A94029"/>
    <w:rsid w:val="00A952B7"/>
    <w:rsid w:val="00A95642"/>
    <w:rsid w:val="00A97C37"/>
    <w:rsid w:val="00AA01F5"/>
    <w:rsid w:val="00AA27D8"/>
    <w:rsid w:val="00AA289F"/>
    <w:rsid w:val="00AA3401"/>
    <w:rsid w:val="00AB08E7"/>
    <w:rsid w:val="00AB125A"/>
    <w:rsid w:val="00AB1C6F"/>
    <w:rsid w:val="00AB2732"/>
    <w:rsid w:val="00AC02E1"/>
    <w:rsid w:val="00AC639C"/>
    <w:rsid w:val="00AD0571"/>
    <w:rsid w:val="00AD134D"/>
    <w:rsid w:val="00AD1C31"/>
    <w:rsid w:val="00AD2BB8"/>
    <w:rsid w:val="00AD47EF"/>
    <w:rsid w:val="00AD6717"/>
    <w:rsid w:val="00AD7B79"/>
    <w:rsid w:val="00AE4D2F"/>
    <w:rsid w:val="00AF09A3"/>
    <w:rsid w:val="00AF0DA0"/>
    <w:rsid w:val="00AF2E69"/>
    <w:rsid w:val="00AF3A4E"/>
    <w:rsid w:val="00AF4E70"/>
    <w:rsid w:val="00AF4EA9"/>
    <w:rsid w:val="00AF5900"/>
    <w:rsid w:val="00AF71DE"/>
    <w:rsid w:val="00B010DC"/>
    <w:rsid w:val="00B01672"/>
    <w:rsid w:val="00B035E1"/>
    <w:rsid w:val="00B03A29"/>
    <w:rsid w:val="00B07838"/>
    <w:rsid w:val="00B131D2"/>
    <w:rsid w:val="00B15438"/>
    <w:rsid w:val="00B17B7E"/>
    <w:rsid w:val="00B17C15"/>
    <w:rsid w:val="00B22465"/>
    <w:rsid w:val="00B23BDD"/>
    <w:rsid w:val="00B24349"/>
    <w:rsid w:val="00B252C4"/>
    <w:rsid w:val="00B27233"/>
    <w:rsid w:val="00B305FD"/>
    <w:rsid w:val="00B361A1"/>
    <w:rsid w:val="00B3667F"/>
    <w:rsid w:val="00B375F6"/>
    <w:rsid w:val="00B4015D"/>
    <w:rsid w:val="00B403A6"/>
    <w:rsid w:val="00B4222D"/>
    <w:rsid w:val="00B4790E"/>
    <w:rsid w:val="00B47AEC"/>
    <w:rsid w:val="00B47DD2"/>
    <w:rsid w:val="00B515A8"/>
    <w:rsid w:val="00B54752"/>
    <w:rsid w:val="00B561CB"/>
    <w:rsid w:val="00B61141"/>
    <w:rsid w:val="00B61CA5"/>
    <w:rsid w:val="00B61E0A"/>
    <w:rsid w:val="00B668F5"/>
    <w:rsid w:val="00B679DE"/>
    <w:rsid w:val="00B67EFC"/>
    <w:rsid w:val="00B71331"/>
    <w:rsid w:val="00B76DB9"/>
    <w:rsid w:val="00B77B4C"/>
    <w:rsid w:val="00B81055"/>
    <w:rsid w:val="00B819A8"/>
    <w:rsid w:val="00B82795"/>
    <w:rsid w:val="00B934AB"/>
    <w:rsid w:val="00B93C10"/>
    <w:rsid w:val="00B93EE6"/>
    <w:rsid w:val="00B94027"/>
    <w:rsid w:val="00B940E9"/>
    <w:rsid w:val="00B95F2C"/>
    <w:rsid w:val="00B97408"/>
    <w:rsid w:val="00BA0484"/>
    <w:rsid w:val="00BA1781"/>
    <w:rsid w:val="00BA6CBE"/>
    <w:rsid w:val="00BB293E"/>
    <w:rsid w:val="00BB3A80"/>
    <w:rsid w:val="00BB3E29"/>
    <w:rsid w:val="00BB7A2E"/>
    <w:rsid w:val="00BC138F"/>
    <w:rsid w:val="00BC3A46"/>
    <w:rsid w:val="00BC4AC9"/>
    <w:rsid w:val="00BC69D6"/>
    <w:rsid w:val="00BC69DF"/>
    <w:rsid w:val="00BC78AD"/>
    <w:rsid w:val="00BD1286"/>
    <w:rsid w:val="00BD2D46"/>
    <w:rsid w:val="00BD3174"/>
    <w:rsid w:val="00BD3D2F"/>
    <w:rsid w:val="00BD4884"/>
    <w:rsid w:val="00BD4B12"/>
    <w:rsid w:val="00BD6E89"/>
    <w:rsid w:val="00BE0D0B"/>
    <w:rsid w:val="00BE166F"/>
    <w:rsid w:val="00BE6874"/>
    <w:rsid w:val="00BF0210"/>
    <w:rsid w:val="00BF0343"/>
    <w:rsid w:val="00BF03FC"/>
    <w:rsid w:val="00BF0C7C"/>
    <w:rsid w:val="00BF2900"/>
    <w:rsid w:val="00BF5015"/>
    <w:rsid w:val="00BF7358"/>
    <w:rsid w:val="00C00DCA"/>
    <w:rsid w:val="00C014B4"/>
    <w:rsid w:val="00C02F78"/>
    <w:rsid w:val="00C03C13"/>
    <w:rsid w:val="00C04F74"/>
    <w:rsid w:val="00C06669"/>
    <w:rsid w:val="00C069C8"/>
    <w:rsid w:val="00C07EE3"/>
    <w:rsid w:val="00C116F1"/>
    <w:rsid w:val="00C11BE2"/>
    <w:rsid w:val="00C13334"/>
    <w:rsid w:val="00C1456E"/>
    <w:rsid w:val="00C14D87"/>
    <w:rsid w:val="00C16675"/>
    <w:rsid w:val="00C275B9"/>
    <w:rsid w:val="00C278A5"/>
    <w:rsid w:val="00C27CC5"/>
    <w:rsid w:val="00C3093B"/>
    <w:rsid w:val="00C3106E"/>
    <w:rsid w:val="00C315F1"/>
    <w:rsid w:val="00C379ED"/>
    <w:rsid w:val="00C37D98"/>
    <w:rsid w:val="00C40E83"/>
    <w:rsid w:val="00C43088"/>
    <w:rsid w:val="00C52C14"/>
    <w:rsid w:val="00C52CC4"/>
    <w:rsid w:val="00C53394"/>
    <w:rsid w:val="00C5357D"/>
    <w:rsid w:val="00C55196"/>
    <w:rsid w:val="00C567B9"/>
    <w:rsid w:val="00C56A17"/>
    <w:rsid w:val="00C617EB"/>
    <w:rsid w:val="00C61A5F"/>
    <w:rsid w:val="00C628F5"/>
    <w:rsid w:val="00C64252"/>
    <w:rsid w:val="00C64571"/>
    <w:rsid w:val="00C64FD4"/>
    <w:rsid w:val="00C71329"/>
    <w:rsid w:val="00C7232F"/>
    <w:rsid w:val="00C72F2D"/>
    <w:rsid w:val="00C730AE"/>
    <w:rsid w:val="00C8073D"/>
    <w:rsid w:val="00C8223A"/>
    <w:rsid w:val="00C827B4"/>
    <w:rsid w:val="00C83541"/>
    <w:rsid w:val="00C842CD"/>
    <w:rsid w:val="00C87FDA"/>
    <w:rsid w:val="00C9190E"/>
    <w:rsid w:val="00C973C4"/>
    <w:rsid w:val="00C97E25"/>
    <w:rsid w:val="00CA08E2"/>
    <w:rsid w:val="00CA0970"/>
    <w:rsid w:val="00CA2A21"/>
    <w:rsid w:val="00CA2D6F"/>
    <w:rsid w:val="00CA3994"/>
    <w:rsid w:val="00CA5D04"/>
    <w:rsid w:val="00CB022C"/>
    <w:rsid w:val="00CB387F"/>
    <w:rsid w:val="00CB3E0B"/>
    <w:rsid w:val="00CB4A96"/>
    <w:rsid w:val="00CB4D9D"/>
    <w:rsid w:val="00CB5B5C"/>
    <w:rsid w:val="00CB62DB"/>
    <w:rsid w:val="00CB7CFC"/>
    <w:rsid w:val="00CC0014"/>
    <w:rsid w:val="00CC2B23"/>
    <w:rsid w:val="00CC4FAD"/>
    <w:rsid w:val="00CC652E"/>
    <w:rsid w:val="00CC7AEC"/>
    <w:rsid w:val="00CD0F37"/>
    <w:rsid w:val="00CD107E"/>
    <w:rsid w:val="00CD5C01"/>
    <w:rsid w:val="00CD78C0"/>
    <w:rsid w:val="00CE071E"/>
    <w:rsid w:val="00CE2C8E"/>
    <w:rsid w:val="00CE2CDB"/>
    <w:rsid w:val="00CE3280"/>
    <w:rsid w:val="00CE589A"/>
    <w:rsid w:val="00CE709D"/>
    <w:rsid w:val="00CF0E9E"/>
    <w:rsid w:val="00CF1166"/>
    <w:rsid w:val="00CF45FB"/>
    <w:rsid w:val="00CF5BB0"/>
    <w:rsid w:val="00CF5CFC"/>
    <w:rsid w:val="00CF793D"/>
    <w:rsid w:val="00D019F3"/>
    <w:rsid w:val="00D071DE"/>
    <w:rsid w:val="00D07726"/>
    <w:rsid w:val="00D07D00"/>
    <w:rsid w:val="00D10B06"/>
    <w:rsid w:val="00D1179D"/>
    <w:rsid w:val="00D132BF"/>
    <w:rsid w:val="00D22251"/>
    <w:rsid w:val="00D2282A"/>
    <w:rsid w:val="00D25129"/>
    <w:rsid w:val="00D25CA5"/>
    <w:rsid w:val="00D273C8"/>
    <w:rsid w:val="00D275A8"/>
    <w:rsid w:val="00D27ABA"/>
    <w:rsid w:val="00D27E01"/>
    <w:rsid w:val="00D34A43"/>
    <w:rsid w:val="00D34B04"/>
    <w:rsid w:val="00D35675"/>
    <w:rsid w:val="00D41549"/>
    <w:rsid w:val="00D43163"/>
    <w:rsid w:val="00D44686"/>
    <w:rsid w:val="00D45D8C"/>
    <w:rsid w:val="00D46B37"/>
    <w:rsid w:val="00D46C4D"/>
    <w:rsid w:val="00D47DF3"/>
    <w:rsid w:val="00D50801"/>
    <w:rsid w:val="00D51BF6"/>
    <w:rsid w:val="00D51CBA"/>
    <w:rsid w:val="00D5207A"/>
    <w:rsid w:val="00D548BB"/>
    <w:rsid w:val="00D559F9"/>
    <w:rsid w:val="00D56E61"/>
    <w:rsid w:val="00D62815"/>
    <w:rsid w:val="00D63A0B"/>
    <w:rsid w:val="00D64B3D"/>
    <w:rsid w:val="00D65BF9"/>
    <w:rsid w:val="00D6697B"/>
    <w:rsid w:val="00D66D61"/>
    <w:rsid w:val="00D7087F"/>
    <w:rsid w:val="00D7097D"/>
    <w:rsid w:val="00D71C06"/>
    <w:rsid w:val="00D7259B"/>
    <w:rsid w:val="00D741D8"/>
    <w:rsid w:val="00D744B4"/>
    <w:rsid w:val="00D8015E"/>
    <w:rsid w:val="00D81E26"/>
    <w:rsid w:val="00D82BA7"/>
    <w:rsid w:val="00D84820"/>
    <w:rsid w:val="00D8537B"/>
    <w:rsid w:val="00D9122B"/>
    <w:rsid w:val="00D919FD"/>
    <w:rsid w:val="00D955EE"/>
    <w:rsid w:val="00D9655A"/>
    <w:rsid w:val="00D97019"/>
    <w:rsid w:val="00DA5967"/>
    <w:rsid w:val="00DA6FD6"/>
    <w:rsid w:val="00DA7842"/>
    <w:rsid w:val="00DA7FC4"/>
    <w:rsid w:val="00DB06A9"/>
    <w:rsid w:val="00DB15BA"/>
    <w:rsid w:val="00DB39E4"/>
    <w:rsid w:val="00DB3A48"/>
    <w:rsid w:val="00DB4108"/>
    <w:rsid w:val="00DB65E7"/>
    <w:rsid w:val="00DB7972"/>
    <w:rsid w:val="00DB7C17"/>
    <w:rsid w:val="00DC0351"/>
    <w:rsid w:val="00DC326F"/>
    <w:rsid w:val="00DC3FBE"/>
    <w:rsid w:val="00DC4CA9"/>
    <w:rsid w:val="00DC5D74"/>
    <w:rsid w:val="00DD0A7B"/>
    <w:rsid w:val="00DD7024"/>
    <w:rsid w:val="00DE1A6C"/>
    <w:rsid w:val="00DE29F7"/>
    <w:rsid w:val="00DE2A08"/>
    <w:rsid w:val="00DE44A1"/>
    <w:rsid w:val="00DF076F"/>
    <w:rsid w:val="00DF20D0"/>
    <w:rsid w:val="00DF331D"/>
    <w:rsid w:val="00DF5C3D"/>
    <w:rsid w:val="00DF7765"/>
    <w:rsid w:val="00E00611"/>
    <w:rsid w:val="00E0154D"/>
    <w:rsid w:val="00E01B18"/>
    <w:rsid w:val="00E04257"/>
    <w:rsid w:val="00E10B8B"/>
    <w:rsid w:val="00E12D03"/>
    <w:rsid w:val="00E12DB0"/>
    <w:rsid w:val="00E1319D"/>
    <w:rsid w:val="00E13888"/>
    <w:rsid w:val="00E14289"/>
    <w:rsid w:val="00E17F8A"/>
    <w:rsid w:val="00E21BC1"/>
    <w:rsid w:val="00E24AA8"/>
    <w:rsid w:val="00E312B1"/>
    <w:rsid w:val="00E322E7"/>
    <w:rsid w:val="00E33D36"/>
    <w:rsid w:val="00E356D5"/>
    <w:rsid w:val="00E40B7A"/>
    <w:rsid w:val="00E42BB6"/>
    <w:rsid w:val="00E444A9"/>
    <w:rsid w:val="00E44A62"/>
    <w:rsid w:val="00E47BDC"/>
    <w:rsid w:val="00E47DA9"/>
    <w:rsid w:val="00E50785"/>
    <w:rsid w:val="00E554EC"/>
    <w:rsid w:val="00E5617D"/>
    <w:rsid w:val="00E60541"/>
    <w:rsid w:val="00E60EAE"/>
    <w:rsid w:val="00E634E3"/>
    <w:rsid w:val="00E66C34"/>
    <w:rsid w:val="00E70BB4"/>
    <w:rsid w:val="00E7294A"/>
    <w:rsid w:val="00E800C9"/>
    <w:rsid w:val="00E81E02"/>
    <w:rsid w:val="00E82793"/>
    <w:rsid w:val="00E8307F"/>
    <w:rsid w:val="00E8392F"/>
    <w:rsid w:val="00E85175"/>
    <w:rsid w:val="00E858FF"/>
    <w:rsid w:val="00E85E48"/>
    <w:rsid w:val="00E94854"/>
    <w:rsid w:val="00EA0C00"/>
    <w:rsid w:val="00EA35EB"/>
    <w:rsid w:val="00EB0545"/>
    <w:rsid w:val="00EB33A2"/>
    <w:rsid w:val="00EB3E46"/>
    <w:rsid w:val="00EB6D65"/>
    <w:rsid w:val="00EC59DF"/>
    <w:rsid w:val="00EC7478"/>
    <w:rsid w:val="00EC7721"/>
    <w:rsid w:val="00EC7E6F"/>
    <w:rsid w:val="00ED1E64"/>
    <w:rsid w:val="00ED303F"/>
    <w:rsid w:val="00ED3C54"/>
    <w:rsid w:val="00ED591E"/>
    <w:rsid w:val="00ED6754"/>
    <w:rsid w:val="00ED6C0D"/>
    <w:rsid w:val="00EE23B4"/>
    <w:rsid w:val="00EE39FC"/>
    <w:rsid w:val="00EE3CBB"/>
    <w:rsid w:val="00EE4103"/>
    <w:rsid w:val="00EE4B1D"/>
    <w:rsid w:val="00EE65D3"/>
    <w:rsid w:val="00EE67CE"/>
    <w:rsid w:val="00EE769E"/>
    <w:rsid w:val="00EF07D9"/>
    <w:rsid w:val="00EF0E8B"/>
    <w:rsid w:val="00EF18AB"/>
    <w:rsid w:val="00EF2B39"/>
    <w:rsid w:val="00EF70CC"/>
    <w:rsid w:val="00F005F9"/>
    <w:rsid w:val="00F01949"/>
    <w:rsid w:val="00F12398"/>
    <w:rsid w:val="00F12964"/>
    <w:rsid w:val="00F13CB2"/>
    <w:rsid w:val="00F17089"/>
    <w:rsid w:val="00F1769C"/>
    <w:rsid w:val="00F228FD"/>
    <w:rsid w:val="00F22DCF"/>
    <w:rsid w:val="00F30626"/>
    <w:rsid w:val="00F30A9D"/>
    <w:rsid w:val="00F3276E"/>
    <w:rsid w:val="00F3320B"/>
    <w:rsid w:val="00F33E64"/>
    <w:rsid w:val="00F34560"/>
    <w:rsid w:val="00F34692"/>
    <w:rsid w:val="00F351E6"/>
    <w:rsid w:val="00F41E15"/>
    <w:rsid w:val="00F43A45"/>
    <w:rsid w:val="00F44D12"/>
    <w:rsid w:val="00F500D5"/>
    <w:rsid w:val="00F53659"/>
    <w:rsid w:val="00F545F3"/>
    <w:rsid w:val="00F54FB8"/>
    <w:rsid w:val="00F60CE8"/>
    <w:rsid w:val="00F6261A"/>
    <w:rsid w:val="00F644A2"/>
    <w:rsid w:val="00F64806"/>
    <w:rsid w:val="00F64F03"/>
    <w:rsid w:val="00F6551E"/>
    <w:rsid w:val="00F6556A"/>
    <w:rsid w:val="00F67FD5"/>
    <w:rsid w:val="00F7117D"/>
    <w:rsid w:val="00F719F7"/>
    <w:rsid w:val="00F749A4"/>
    <w:rsid w:val="00F77DD1"/>
    <w:rsid w:val="00F81C03"/>
    <w:rsid w:val="00F83189"/>
    <w:rsid w:val="00F84D31"/>
    <w:rsid w:val="00F9039D"/>
    <w:rsid w:val="00F91E12"/>
    <w:rsid w:val="00F93DF1"/>
    <w:rsid w:val="00F9582A"/>
    <w:rsid w:val="00F95A55"/>
    <w:rsid w:val="00F9672D"/>
    <w:rsid w:val="00F97550"/>
    <w:rsid w:val="00F97ADB"/>
    <w:rsid w:val="00F97CBA"/>
    <w:rsid w:val="00FA069E"/>
    <w:rsid w:val="00FA1678"/>
    <w:rsid w:val="00FA59BA"/>
    <w:rsid w:val="00FB1781"/>
    <w:rsid w:val="00FB36FB"/>
    <w:rsid w:val="00FB51C4"/>
    <w:rsid w:val="00FB57EA"/>
    <w:rsid w:val="00FB6C4D"/>
    <w:rsid w:val="00FC06CA"/>
    <w:rsid w:val="00FC2E0F"/>
    <w:rsid w:val="00FC2E69"/>
    <w:rsid w:val="00FC319D"/>
    <w:rsid w:val="00FC46D6"/>
    <w:rsid w:val="00FC76B9"/>
    <w:rsid w:val="00FD0FFF"/>
    <w:rsid w:val="00FD10F6"/>
    <w:rsid w:val="00FD3309"/>
    <w:rsid w:val="00FD4DAF"/>
    <w:rsid w:val="00FD587D"/>
    <w:rsid w:val="00FE2D02"/>
    <w:rsid w:val="00FE59BD"/>
    <w:rsid w:val="00FF1676"/>
    <w:rsid w:val="00FF2FBA"/>
    <w:rsid w:val="00FF4FC3"/>
    <w:rsid w:val="00FF6091"/>
    <w:rsid w:val="6CEFFEE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0EA26"/>
  <w15:docId w15:val="{81C20AE7-7B3E-407E-AE68-1EB51EF9D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B93"/>
    <w:pPr>
      <w:spacing w:after="0" w:line="240" w:lineRule="auto"/>
    </w:pPr>
    <w:rPr>
      <w:lang w:val="nb-NO"/>
    </w:rPr>
  </w:style>
  <w:style w:type="paragraph" w:styleId="Overskrift1">
    <w:name w:val="heading 1"/>
    <w:basedOn w:val="Normal"/>
    <w:next w:val="Normal"/>
    <w:link w:val="Overskrift1Tegn"/>
    <w:uiPriority w:val="9"/>
    <w:qFormat/>
    <w:rsid w:val="00067E6B"/>
    <w:pPr>
      <w:keepNext/>
      <w:keepLines/>
      <w:numPr>
        <w:numId w:val="1"/>
      </w:numPr>
      <w:spacing w:before="480" w:after="40"/>
      <w:ind w:left="431" w:hanging="431"/>
      <w:outlineLvl w:val="0"/>
    </w:pPr>
    <w:rPr>
      <w:rFonts w:ascii="Calibri" w:eastAsiaTheme="majorEastAsia" w:hAnsi="Calibri" w:cstheme="majorBidi"/>
      <w:b/>
      <w:bCs/>
      <w:color w:val="365F91" w:themeColor="accent1" w:themeShade="BF"/>
      <w:sz w:val="32"/>
      <w:szCs w:val="28"/>
    </w:rPr>
  </w:style>
  <w:style w:type="paragraph" w:styleId="Overskrift2">
    <w:name w:val="heading 2"/>
    <w:basedOn w:val="Normal"/>
    <w:next w:val="Normal"/>
    <w:link w:val="Overskrift2Tegn"/>
    <w:uiPriority w:val="9"/>
    <w:unhideWhenUsed/>
    <w:qFormat/>
    <w:rsid w:val="00067E6B"/>
    <w:pPr>
      <w:keepNext/>
      <w:keepLines/>
      <w:numPr>
        <w:ilvl w:val="1"/>
        <w:numId w:val="1"/>
      </w:numPr>
      <w:spacing w:before="200" w:after="40"/>
      <w:ind w:left="578" w:hanging="578"/>
      <w:outlineLvl w:val="1"/>
    </w:pPr>
    <w:rPr>
      <w:rFonts w:eastAsiaTheme="majorEastAsia" w:cstheme="majorBidi"/>
      <w:b/>
      <w:bCs/>
      <w:color w:val="4F81BD" w:themeColor="accent1"/>
      <w:sz w:val="28"/>
      <w:szCs w:val="26"/>
    </w:rPr>
  </w:style>
  <w:style w:type="paragraph" w:styleId="Overskrift3">
    <w:name w:val="heading 3"/>
    <w:basedOn w:val="Normal"/>
    <w:next w:val="Normal"/>
    <w:link w:val="Overskrift3Tegn"/>
    <w:uiPriority w:val="9"/>
    <w:unhideWhenUsed/>
    <w:qFormat/>
    <w:rsid w:val="00067E6B"/>
    <w:pPr>
      <w:keepNext/>
      <w:keepLines/>
      <w:numPr>
        <w:ilvl w:val="2"/>
        <w:numId w:val="1"/>
      </w:numPr>
      <w:spacing w:before="200" w:after="4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067E6B"/>
    <w:pPr>
      <w:keepNext/>
      <w:keepLines/>
      <w:numPr>
        <w:ilvl w:val="3"/>
        <w:numId w:val="1"/>
      </w:numPr>
      <w:spacing w:before="200" w:after="40"/>
      <w:ind w:left="862" w:hanging="862"/>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067E6B"/>
    <w:pPr>
      <w:keepNext/>
      <w:keepLines/>
      <w:numPr>
        <w:ilvl w:val="4"/>
        <w:numId w:val="1"/>
      </w:numPr>
      <w:spacing w:before="200" w:after="40"/>
      <w:ind w:left="1009" w:hanging="1009"/>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unhideWhenUsed/>
    <w:rsid w:val="00F005F9"/>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unhideWhenUsed/>
    <w:rsid w:val="00F005F9"/>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unhideWhenUsed/>
    <w:rsid w:val="00F005F9"/>
    <w:pPr>
      <w:keepNext/>
      <w:keepLines/>
      <w:numPr>
        <w:ilvl w:val="7"/>
        <w:numId w:val="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unhideWhenUsed/>
    <w:rsid w:val="00F005F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567B9"/>
    <w:pPr>
      <w:pBdr>
        <w:bottom w:val="single" w:sz="8"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C567B9"/>
    <w:rPr>
      <w:lang w:val="nb-NO"/>
    </w:rPr>
  </w:style>
  <w:style w:type="paragraph" w:styleId="Bunntekst">
    <w:name w:val="footer"/>
    <w:basedOn w:val="Normal"/>
    <w:link w:val="BunntekstTegn"/>
    <w:uiPriority w:val="99"/>
    <w:unhideWhenUsed/>
    <w:rsid w:val="001D4296"/>
    <w:pPr>
      <w:tabs>
        <w:tab w:val="center" w:pos="4536"/>
        <w:tab w:val="right" w:pos="9072"/>
      </w:tabs>
    </w:pPr>
  </w:style>
  <w:style w:type="character" w:customStyle="1" w:styleId="BunntekstTegn">
    <w:name w:val="Bunntekst Tegn"/>
    <w:basedOn w:val="Standardskriftforavsnitt"/>
    <w:link w:val="Bunntekst"/>
    <w:uiPriority w:val="99"/>
    <w:rsid w:val="001D4296"/>
  </w:style>
  <w:style w:type="paragraph" w:styleId="Tittel">
    <w:name w:val="Title"/>
    <w:basedOn w:val="Normal"/>
    <w:next w:val="Normal"/>
    <w:link w:val="TittelTegn"/>
    <w:uiPriority w:val="10"/>
    <w:qFormat/>
    <w:rsid w:val="000A509A"/>
    <w:pPr>
      <w:spacing w:before="240" w:after="240"/>
      <w:jc w:val="center"/>
    </w:pPr>
    <w:rPr>
      <w:rFonts w:eastAsiaTheme="majorEastAsia" w:cstheme="majorBidi"/>
      <w:color w:val="17365D" w:themeColor="text2" w:themeShade="BF"/>
      <w:spacing w:val="5"/>
      <w:kern w:val="28"/>
      <w:sz w:val="36"/>
      <w:szCs w:val="52"/>
    </w:rPr>
  </w:style>
  <w:style w:type="character" w:customStyle="1" w:styleId="TittelTegn">
    <w:name w:val="Tittel Tegn"/>
    <w:basedOn w:val="Standardskriftforavsnitt"/>
    <w:link w:val="Tittel"/>
    <w:uiPriority w:val="10"/>
    <w:rsid w:val="000A509A"/>
    <w:rPr>
      <w:rFonts w:eastAsiaTheme="majorEastAsia" w:cstheme="majorBidi"/>
      <w:color w:val="17365D" w:themeColor="text2" w:themeShade="BF"/>
      <w:spacing w:val="5"/>
      <w:kern w:val="28"/>
      <w:sz w:val="36"/>
      <w:szCs w:val="52"/>
      <w:lang w:val="nb-NO"/>
    </w:rPr>
  </w:style>
  <w:style w:type="character" w:customStyle="1" w:styleId="Overskrift1Tegn">
    <w:name w:val="Overskrift 1 Tegn"/>
    <w:basedOn w:val="Standardskriftforavsnitt"/>
    <w:link w:val="Overskrift1"/>
    <w:uiPriority w:val="9"/>
    <w:rsid w:val="00067E6B"/>
    <w:rPr>
      <w:rFonts w:ascii="Calibri" w:eastAsiaTheme="majorEastAsia" w:hAnsi="Calibri" w:cstheme="majorBidi"/>
      <w:b/>
      <w:bCs/>
      <w:color w:val="365F91" w:themeColor="accent1" w:themeShade="BF"/>
      <w:sz w:val="32"/>
      <w:szCs w:val="28"/>
      <w:lang w:val="nb-NO"/>
    </w:rPr>
  </w:style>
  <w:style w:type="character" w:customStyle="1" w:styleId="Overskrift2Tegn">
    <w:name w:val="Overskrift 2 Tegn"/>
    <w:basedOn w:val="Standardskriftforavsnitt"/>
    <w:link w:val="Overskrift2"/>
    <w:uiPriority w:val="9"/>
    <w:rsid w:val="00067E6B"/>
    <w:rPr>
      <w:rFonts w:eastAsiaTheme="majorEastAsia" w:cstheme="majorBidi"/>
      <w:b/>
      <w:bCs/>
      <w:color w:val="4F81BD" w:themeColor="accent1"/>
      <w:sz w:val="28"/>
      <w:szCs w:val="26"/>
      <w:lang w:val="nb-NO"/>
    </w:rPr>
  </w:style>
  <w:style w:type="character" w:customStyle="1" w:styleId="Overskrift3Tegn">
    <w:name w:val="Overskrift 3 Tegn"/>
    <w:basedOn w:val="Standardskriftforavsnitt"/>
    <w:link w:val="Overskrift3"/>
    <w:uiPriority w:val="9"/>
    <w:rsid w:val="00067E6B"/>
    <w:rPr>
      <w:rFonts w:eastAsiaTheme="majorEastAsia" w:cstheme="majorBidi"/>
      <w:b/>
      <w:bCs/>
      <w:color w:val="4F81BD" w:themeColor="accent1"/>
      <w:sz w:val="24"/>
      <w:lang w:val="nb-NO"/>
    </w:rPr>
  </w:style>
  <w:style w:type="character" w:customStyle="1" w:styleId="Overskrift4Tegn">
    <w:name w:val="Overskrift 4 Tegn"/>
    <w:basedOn w:val="Standardskriftforavsnitt"/>
    <w:link w:val="Overskrift4"/>
    <w:uiPriority w:val="9"/>
    <w:rsid w:val="00067E6B"/>
    <w:rPr>
      <w:rFonts w:eastAsiaTheme="majorEastAsia" w:cstheme="majorBidi"/>
      <w:b/>
      <w:bCs/>
      <w:iCs/>
      <w:color w:val="4F81BD" w:themeColor="accent1"/>
      <w:sz w:val="24"/>
      <w:lang w:val="nb-NO"/>
    </w:rPr>
  </w:style>
  <w:style w:type="character" w:customStyle="1" w:styleId="Overskrift5Tegn">
    <w:name w:val="Overskrift 5 Tegn"/>
    <w:basedOn w:val="Standardskriftforavsnitt"/>
    <w:link w:val="Overskrift5"/>
    <w:uiPriority w:val="9"/>
    <w:rsid w:val="00067E6B"/>
    <w:rPr>
      <w:rFonts w:eastAsiaTheme="majorEastAsia" w:cstheme="majorBidi"/>
      <w:b/>
      <w:color w:val="4F81BD" w:themeColor="accent1"/>
      <w:sz w:val="24"/>
      <w:lang w:val="nb-NO"/>
    </w:rPr>
  </w:style>
  <w:style w:type="character" w:customStyle="1" w:styleId="Overskrift6Tegn">
    <w:name w:val="Overskrift 6 Tegn"/>
    <w:basedOn w:val="Standardskriftforavsnitt"/>
    <w:link w:val="Overskrift6"/>
    <w:uiPriority w:val="9"/>
    <w:rsid w:val="00F005F9"/>
    <w:rPr>
      <w:rFonts w:asciiTheme="majorHAnsi" w:eastAsiaTheme="majorEastAsia" w:hAnsiTheme="majorHAnsi" w:cstheme="majorBidi"/>
      <w:i/>
      <w:iCs/>
      <w:color w:val="243F60" w:themeColor="accent1" w:themeShade="7F"/>
      <w:lang w:val="nb-NO"/>
    </w:rPr>
  </w:style>
  <w:style w:type="character" w:customStyle="1" w:styleId="Overskrift7Tegn">
    <w:name w:val="Overskrift 7 Tegn"/>
    <w:basedOn w:val="Standardskriftforavsnitt"/>
    <w:link w:val="Overskrift7"/>
    <w:uiPriority w:val="9"/>
    <w:rsid w:val="00F005F9"/>
    <w:rPr>
      <w:rFonts w:asciiTheme="majorHAnsi" w:eastAsiaTheme="majorEastAsia" w:hAnsiTheme="majorHAnsi" w:cstheme="majorBidi"/>
      <w:i/>
      <w:iCs/>
      <w:color w:val="404040" w:themeColor="text1" w:themeTint="BF"/>
      <w:lang w:val="nb-NO"/>
    </w:rPr>
  </w:style>
  <w:style w:type="character" w:customStyle="1" w:styleId="Overskrift8Tegn">
    <w:name w:val="Overskrift 8 Tegn"/>
    <w:basedOn w:val="Standardskriftforavsnitt"/>
    <w:link w:val="Overskrift8"/>
    <w:uiPriority w:val="9"/>
    <w:rsid w:val="00F005F9"/>
    <w:rPr>
      <w:rFonts w:asciiTheme="majorHAnsi" w:eastAsiaTheme="majorEastAsia" w:hAnsiTheme="majorHAnsi" w:cstheme="majorBidi"/>
      <w:color w:val="4F81BD" w:themeColor="accent1"/>
      <w:sz w:val="20"/>
      <w:szCs w:val="20"/>
      <w:lang w:val="nb-NO"/>
    </w:rPr>
  </w:style>
  <w:style w:type="character" w:customStyle="1" w:styleId="Overskrift9Tegn">
    <w:name w:val="Overskrift 9 Tegn"/>
    <w:basedOn w:val="Standardskriftforavsnitt"/>
    <w:link w:val="Overskrift9"/>
    <w:uiPriority w:val="9"/>
    <w:rsid w:val="00F005F9"/>
    <w:rPr>
      <w:rFonts w:asciiTheme="majorHAnsi" w:eastAsiaTheme="majorEastAsia" w:hAnsiTheme="majorHAnsi" w:cstheme="majorBidi"/>
      <w:i/>
      <w:iCs/>
      <w:color w:val="404040" w:themeColor="text1" w:themeTint="BF"/>
      <w:sz w:val="20"/>
      <w:szCs w:val="20"/>
      <w:lang w:val="nb-NO"/>
    </w:rPr>
  </w:style>
  <w:style w:type="paragraph" w:styleId="INNH1">
    <w:name w:val="toc 1"/>
    <w:basedOn w:val="Normal"/>
    <w:next w:val="Normal"/>
    <w:autoRedefine/>
    <w:uiPriority w:val="39"/>
    <w:unhideWhenUsed/>
    <w:rsid w:val="00F644A2"/>
    <w:pPr>
      <w:spacing w:before="40" w:after="40"/>
    </w:pPr>
    <w:rPr>
      <w:rFonts w:ascii="Calibri" w:hAnsi="Calibri"/>
      <w:b/>
      <w:bCs/>
      <w:caps/>
      <w:sz w:val="20"/>
      <w:szCs w:val="24"/>
    </w:rPr>
  </w:style>
  <w:style w:type="paragraph" w:styleId="INNH2">
    <w:name w:val="toc 2"/>
    <w:basedOn w:val="INNH3"/>
    <w:next w:val="Normal"/>
    <w:autoRedefine/>
    <w:uiPriority w:val="39"/>
    <w:unhideWhenUsed/>
    <w:rsid w:val="00F644A2"/>
    <w:pPr>
      <w:tabs>
        <w:tab w:val="left" w:pos="660"/>
        <w:tab w:val="right" w:leader="dot" w:pos="9062"/>
      </w:tabs>
      <w:spacing w:before="40" w:after="40"/>
      <w:ind w:left="0"/>
    </w:pPr>
    <w:rPr>
      <w:rFonts w:ascii="Calibri" w:hAnsi="Calibri"/>
      <w:bCs/>
    </w:rPr>
  </w:style>
  <w:style w:type="paragraph" w:styleId="Listeavsnitt">
    <w:name w:val="List Paragraph"/>
    <w:basedOn w:val="Normal"/>
    <w:uiPriority w:val="34"/>
    <w:qFormat/>
    <w:rsid w:val="00F005F9"/>
    <w:pPr>
      <w:ind w:left="720"/>
      <w:contextualSpacing/>
    </w:pPr>
  </w:style>
  <w:style w:type="character" w:styleId="Merknadsreferanse">
    <w:name w:val="annotation reference"/>
    <w:basedOn w:val="Standardskriftforavsnitt"/>
    <w:uiPriority w:val="99"/>
    <w:semiHidden/>
    <w:unhideWhenUsed/>
    <w:rsid w:val="00B93EE6"/>
    <w:rPr>
      <w:sz w:val="16"/>
      <w:szCs w:val="16"/>
    </w:rPr>
  </w:style>
  <w:style w:type="paragraph" w:styleId="Merknadstekst">
    <w:name w:val="annotation text"/>
    <w:basedOn w:val="Normal"/>
    <w:link w:val="MerknadstekstTegn"/>
    <w:uiPriority w:val="99"/>
    <w:unhideWhenUsed/>
    <w:rsid w:val="00B93EE6"/>
    <w:rPr>
      <w:sz w:val="20"/>
      <w:szCs w:val="20"/>
    </w:rPr>
  </w:style>
  <w:style w:type="character" w:customStyle="1" w:styleId="MerknadstekstTegn">
    <w:name w:val="Merknadstekst Tegn"/>
    <w:basedOn w:val="Standardskriftforavsnitt"/>
    <w:link w:val="Merknadstekst"/>
    <w:uiPriority w:val="99"/>
    <w:rsid w:val="00B93EE6"/>
    <w:rPr>
      <w:sz w:val="20"/>
      <w:szCs w:val="20"/>
    </w:rPr>
  </w:style>
  <w:style w:type="paragraph" w:styleId="Kommentaremne">
    <w:name w:val="annotation subject"/>
    <w:basedOn w:val="Merknadstekst"/>
    <w:next w:val="Merknadstekst"/>
    <w:link w:val="KommentaremneTegn"/>
    <w:uiPriority w:val="99"/>
    <w:semiHidden/>
    <w:unhideWhenUsed/>
    <w:rsid w:val="00B93EE6"/>
    <w:rPr>
      <w:b/>
      <w:bCs/>
    </w:rPr>
  </w:style>
  <w:style w:type="character" w:customStyle="1" w:styleId="KommentaremneTegn">
    <w:name w:val="Kommentaremne Tegn"/>
    <w:basedOn w:val="MerknadstekstTegn"/>
    <w:link w:val="Kommentaremne"/>
    <w:uiPriority w:val="99"/>
    <w:semiHidden/>
    <w:rsid w:val="00B93EE6"/>
    <w:rPr>
      <w:b/>
      <w:bCs/>
      <w:sz w:val="20"/>
      <w:szCs w:val="20"/>
    </w:rPr>
  </w:style>
  <w:style w:type="paragraph" w:styleId="Bobletekst">
    <w:name w:val="Balloon Text"/>
    <w:basedOn w:val="Normal"/>
    <w:link w:val="BobletekstTegn"/>
    <w:uiPriority w:val="99"/>
    <w:semiHidden/>
    <w:unhideWhenUsed/>
    <w:rsid w:val="00B93EE6"/>
    <w:rPr>
      <w:rFonts w:ascii="Tahoma" w:hAnsi="Tahoma" w:cs="Tahoma"/>
      <w:sz w:val="16"/>
      <w:szCs w:val="16"/>
    </w:rPr>
  </w:style>
  <w:style w:type="character" w:customStyle="1" w:styleId="BobletekstTegn">
    <w:name w:val="Bobletekst Tegn"/>
    <w:basedOn w:val="Standardskriftforavsnitt"/>
    <w:link w:val="Bobletekst"/>
    <w:uiPriority w:val="99"/>
    <w:semiHidden/>
    <w:rsid w:val="00B93EE6"/>
    <w:rPr>
      <w:rFonts w:ascii="Tahoma" w:hAnsi="Tahoma" w:cs="Tahoma"/>
      <w:sz w:val="16"/>
      <w:szCs w:val="16"/>
    </w:rPr>
  </w:style>
  <w:style w:type="paragraph" w:customStyle="1" w:styleId="Avdelingstittel">
    <w:name w:val="Avdelingstittel"/>
    <w:basedOn w:val="Normal"/>
    <w:rsid w:val="00B81055"/>
    <w:pPr>
      <w:spacing w:line="204" w:lineRule="auto"/>
    </w:pPr>
    <w:rPr>
      <w:rFonts w:ascii="FORSVARET-Medium" w:eastAsia="Times New Roman" w:hAnsi="FORSVARET-Medium" w:cs="Times New Roman"/>
      <w:spacing w:val="-2"/>
      <w:kern w:val="20"/>
      <w:sz w:val="21"/>
      <w:szCs w:val="21"/>
      <w:lang w:eastAsia="nb-NO"/>
    </w:rPr>
  </w:style>
  <w:style w:type="paragraph" w:styleId="Bildetekst">
    <w:name w:val="caption"/>
    <w:basedOn w:val="Normal"/>
    <w:next w:val="Normal"/>
    <w:uiPriority w:val="35"/>
    <w:semiHidden/>
    <w:unhideWhenUsed/>
    <w:qFormat/>
    <w:rsid w:val="00F005F9"/>
    <w:rPr>
      <w:b/>
      <w:bCs/>
      <w:color w:val="4F81BD" w:themeColor="accent1"/>
      <w:sz w:val="18"/>
      <w:szCs w:val="18"/>
    </w:rPr>
  </w:style>
  <w:style w:type="paragraph" w:styleId="Undertittel">
    <w:name w:val="Subtitle"/>
    <w:basedOn w:val="Normal"/>
    <w:next w:val="Normal"/>
    <w:link w:val="UndertittelTegn"/>
    <w:uiPriority w:val="11"/>
    <w:qFormat/>
    <w:rsid w:val="00F005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005F9"/>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F005F9"/>
    <w:rPr>
      <w:b/>
      <w:bCs/>
    </w:rPr>
  </w:style>
  <w:style w:type="character" w:styleId="Utheving">
    <w:name w:val="Emphasis"/>
    <w:basedOn w:val="Standardskriftforavsnitt"/>
    <w:uiPriority w:val="20"/>
    <w:qFormat/>
    <w:rsid w:val="00F005F9"/>
    <w:rPr>
      <w:i/>
      <w:iCs/>
    </w:rPr>
  </w:style>
  <w:style w:type="paragraph" w:styleId="Ingenmellomrom">
    <w:name w:val="No Spacing"/>
    <w:uiPriority w:val="1"/>
    <w:qFormat/>
    <w:rsid w:val="00F005F9"/>
    <w:pPr>
      <w:spacing w:after="0" w:line="240" w:lineRule="auto"/>
    </w:pPr>
  </w:style>
  <w:style w:type="paragraph" w:styleId="Sitat">
    <w:name w:val="Quote"/>
    <w:basedOn w:val="Normal"/>
    <w:next w:val="Normal"/>
    <w:link w:val="SitatTegn"/>
    <w:uiPriority w:val="29"/>
    <w:qFormat/>
    <w:rsid w:val="00F005F9"/>
    <w:rPr>
      <w:i/>
      <w:iCs/>
      <w:color w:val="000000" w:themeColor="text1"/>
    </w:rPr>
  </w:style>
  <w:style w:type="character" w:customStyle="1" w:styleId="SitatTegn">
    <w:name w:val="Sitat Tegn"/>
    <w:basedOn w:val="Standardskriftforavsnitt"/>
    <w:link w:val="Sitat"/>
    <w:uiPriority w:val="29"/>
    <w:rsid w:val="00F005F9"/>
    <w:rPr>
      <w:i/>
      <w:iCs/>
      <w:color w:val="000000" w:themeColor="text1"/>
    </w:rPr>
  </w:style>
  <w:style w:type="paragraph" w:styleId="Sterktsitat">
    <w:name w:val="Intense Quote"/>
    <w:basedOn w:val="Normal"/>
    <w:next w:val="Normal"/>
    <w:link w:val="SterktsitatTegn"/>
    <w:uiPriority w:val="30"/>
    <w:qFormat/>
    <w:rsid w:val="00F005F9"/>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005F9"/>
    <w:rPr>
      <w:b/>
      <w:bCs/>
      <w:i/>
      <w:iCs/>
      <w:color w:val="4F81BD" w:themeColor="accent1"/>
    </w:rPr>
  </w:style>
  <w:style w:type="character" w:styleId="Svakutheving">
    <w:name w:val="Subtle Emphasis"/>
    <w:basedOn w:val="Standardskriftforavsnitt"/>
    <w:uiPriority w:val="19"/>
    <w:qFormat/>
    <w:rsid w:val="00F005F9"/>
    <w:rPr>
      <w:i/>
      <w:iCs/>
      <w:color w:val="808080" w:themeColor="text1" w:themeTint="7F"/>
    </w:rPr>
  </w:style>
  <w:style w:type="character" w:styleId="Sterkutheving">
    <w:name w:val="Intense Emphasis"/>
    <w:basedOn w:val="Standardskriftforavsnitt"/>
    <w:uiPriority w:val="21"/>
    <w:qFormat/>
    <w:rsid w:val="00F005F9"/>
    <w:rPr>
      <w:b/>
      <w:bCs/>
      <w:i/>
      <w:iCs/>
      <w:color w:val="4F81BD" w:themeColor="accent1"/>
    </w:rPr>
  </w:style>
  <w:style w:type="character" w:styleId="Svakreferanse">
    <w:name w:val="Subtle Reference"/>
    <w:basedOn w:val="Standardskriftforavsnitt"/>
    <w:uiPriority w:val="31"/>
    <w:qFormat/>
    <w:rsid w:val="00F005F9"/>
    <w:rPr>
      <w:smallCaps/>
      <w:color w:val="C0504D" w:themeColor="accent2"/>
      <w:u w:val="single"/>
    </w:rPr>
  </w:style>
  <w:style w:type="character" w:styleId="Sterkreferanse">
    <w:name w:val="Intense Reference"/>
    <w:basedOn w:val="Standardskriftforavsnitt"/>
    <w:uiPriority w:val="32"/>
    <w:qFormat/>
    <w:rsid w:val="00F005F9"/>
    <w:rPr>
      <w:b/>
      <w:bCs/>
      <w:smallCaps/>
      <w:color w:val="C0504D" w:themeColor="accent2"/>
      <w:spacing w:val="5"/>
      <w:u w:val="single"/>
    </w:rPr>
  </w:style>
  <w:style w:type="character" w:styleId="Boktittel">
    <w:name w:val="Book Title"/>
    <w:basedOn w:val="Standardskriftforavsnitt"/>
    <w:uiPriority w:val="33"/>
    <w:qFormat/>
    <w:rsid w:val="00F005F9"/>
    <w:rPr>
      <w:b/>
      <w:bCs/>
      <w:smallCaps/>
      <w:spacing w:val="5"/>
    </w:rPr>
  </w:style>
  <w:style w:type="paragraph" w:styleId="Overskriftforinnholdsfortegnelse">
    <w:name w:val="TOC Heading"/>
    <w:basedOn w:val="Overskrift1"/>
    <w:next w:val="Normal"/>
    <w:uiPriority w:val="39"/>
    <w:unhideWhenUsed/>
    <w:qFormat/>
    <w:rsid w:val="00F005F9"/>
    <w:pPr>
      <w:outlineLvl w:val="9"/>
    </w:pPr>
  </w:style>
  <w:style w:type="paragraph" w:customStyle="1" w:styleId="Contractstyle">
    <w:name w:val="Contractstyle"/>
    <w:link w:val="ContractstyleTegn"/>
    <w:rsid w:val="00BE6874"/>
    <w:pPr>
      <w:keepLines/>
      <w:tabs>
        <w:tab w:val="left" w:pos="720"/>
      </w:tabs>
      <w:spacing w:before="60" w:after="60" w:line="240" w:lineRule="auto"/>
      <w:ind w:left="720"/>
    </w:pPr>
    <w:rPr>
      <w:rFonts w:ascii="Times New Roman" w:eastAsia="Times New Roman" w:hAnsi="Times New Roman" w:cs="Times New Roman"/>
      <w:szCs w:val="20"/>
      <w:lang w:val="nb-NO" w:eastAsia="nb-NO"/>
    </w:rPr>
  </w:style>
  <w:style w:type="paragraph" w:customStyle="1" w:styleId="ReqTRA-KravtilTrainingandTrainingEquipment">
    <w:name w:val="Req TRA - Krav til Training and Training Equipment"/>
    <w:basedOn w:val="Normal"/>
    <w:rsid w:val="00BE6874"/>
    <w:pPr>
      <w:numPr>
        <w:numId w:val="2"/>
      </w:numPr>
      <w:tabs>
        <w:tab w:val="left" w:pos="1701"/>
      </w:tabs>
      <w:spacing w:before="60" w:after="60"/>
    </w:pPr>
    <w:rPr>
      <w:rFonts w:ascii="Times New Roman" w:eastAsia="Times New Roman" w:hAnsi="Times New Roman" w:cs="Times New Roman"/>
      <w:szCs w:val="20"/>
      <w:lang w:val="en-GB" w:eastAsia="nb-NO"/>
    </w:rPr>
  </w:style>
  <w:style w:type="character" w:customStyle="1" w:styleId="ContractstyleTegn">
    <w:name w:val="Contractstyle Tegn"/>
    <w:link w:val="Contractstyle"/>
    <w:rsid w:val="00BE6874"/>
    <w:rPr>
      <w:rFonts w:ascii="Times New Roman" w:eastAsia="Times New Roman" w:hAnsi="Times New Roman" w:cs="Times New Roman"/>
      <w:szCs w:val="20"/>
      <w:lang w:val="nb-NO" w:eastAsia="nb-NO"/>
    </w:rPr>
  </w:style>
  <w:style w:type="table" w:styleId="Tabellrutenett">
    <w:name w:val="Table Grid"/>
    <w:basedOn w:val="Vanligtabell"/>
    <w:uiPriority w:val="59"/>
    <w:rsid w:val="00572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1D3410"/>
    <w:pPr>
      <w:ind w:left="220"/>
    </w:pPr>
    <w:rPr>
      <w:rFonts w:cstheme="minorHAnsi"/>
      <w:sz w:val="20"/>
      <w:szCs w:val="20"/>
    </w:rPr>
  </w:style>
  <w:style w:type="paragraph" w:styleId="INNH4">
    <w:name w:val="toc 4"/>
    <w:basedOn w:val="Normal"/>
    <w:next w:val="Normal"/>
    <w:autoRedefine/>
    <w:uiPriority w:val="39"/>
    <w:unhideWhenUsed/>
    <w:rsid w:val="001D3410"/>
    <w:pPr>
      <w:ind w:left="440"/>
    </w:pPr>
    <w:rPr>
      <w:rFonts w:cstheme="minorHAnsi"/>
      <w:sz w:val="20"/>
      <w:szCs w:val="20"/>
    </w:rPr>
  </w:style>
  <w:style w:type="paragraph" w:styleId="INNH6">
    <w:name w:val="toc 6"/>
    <w:basedOn w:val="Normal"/>
    <w:next w:val="Normal"/>
    <w:autoRedefine/>
    <w:uiPriority w:val="39"/>
    <w:unhideWhenUsed/>
    <w:rsid w:val="001D3410"/>
    <w:pPr>
      <w:ind w:left="880"/>
    </w:pPr>
    <w:rPr>
      <w:rFonts w:cstheme="minorHAnsi"/>
      <w:sz w:val="20"/>
      <w:szCs w:val="20"/>
    </w:rPr>
  </w:style>
  <w:style w:type="paragraph" w:styleId="Brdtekst">
    <w:name w:val="Body Text"/>
    <w:basedOn w:val="Normal"/>
    <w:link w:val="BrdtekstTegn"/>
    <w:rsid w:val="008C3AB7"/>
    <w:pPr>
      <w:spacing w:before="60" w:after="60"/>
    </w:pPr>
    <w:rPr>
      <w:rFonts w:ascii="Myriad Pro" w:eastAsia="Times New Roman" w:hAnsi="Myriad Pro" w:cs="Times New Roman"/>
      <w:szCs w:val="20"/>
    </w:rPr>
  </w:style>
  <w:style w:type="character" w:customStyle="1" w:styleId="BrdtekstTegn">
    <w:name w:val="Brødtekst Tegn"/>
    <w:basedOn w:val="Standardskriftforavsnitt"/>
    <w:link w:val="Brdtekst"/>
    <w:rsid w:val="008C3AB7"/>
    <w:rPr>
      <w:rFonts w:ascii="Myriad Pro" w:eastAsia="Times New Roman" w:hAnsi="Myriad Pro" w:cs="Times New Roman"/>
      <w:szCs w:val="20"/>
      <w:lang w:val="nb-NO"/>
    </w:rPr>
  </w:style>
  <w:style w:type="paragraph" w:customStyle="1" w:styleId="Default">
    <w:name w:val="Default"/>
    <w:basedOn w:val="Normal"/>
    <w:rsid w:val="00DB4108"/>
    <w:pPr>
      <w:autoSpaceDE w:val="0"/>
      <w:autoSpaceDN w:val="0"/>
    </w:pPr>
    <w:rPr>
      <w:rFonts w:ascii="Calibri" w:eastAsiaTheme="minorHAnsi" w:hAnsi="Calibri" w:cs="Calibri"/>
      <w:color w:val="000000"/>
      <w:sz w:val="24"/>
      <w:szCs w:val="24"/>
    </w:rPr>
  </w:style>
  <w:style w:type="paragraph" w:styleId="INNH5">
    <w:name w:val="toc 5"/>
    <w:basedOn w:val="Normal"/>
    <w:next w:val="Normal"/>
    <w:autoRedefine/>
    <w:uiPriority w:val="39"/>
    <w:unhideWhenUsed/>
    <w:rsid w:val="006A06A3"/>
    <w:pPr>
      <w:ind w:left="660"/>
    </w:pPr>
    <w:rPr>
      <w:rFonts w:cstheme="minorHAnsi"/>
      <w:sz w:val="20"/>
      <w:szCs w:val="20"/>
    </w:rPr>
  </w:style>
  <w:style w:type="paragraph" w:styleId="INNH7">
    <w:name w:val="toc 7"/>
    <w:basedOn w:val="Normal"/>
    <w:next w:val="Normal"/>
    <w:autoRedefine/>
    <w:uiPriority w:val="39"/>
    <w:unhideWhenUsed/>
    <w:rsid w:val="006A06A3"/>
    <w:pPr>
      <w:ind w:left="1100"/>
    </w:pPr>
    <w:rPr>
      <w:rFonts w:cstheme="minorHAnsi"/>
      <w:sz w:val="20"/>
      <w:szCs w:val="20"/>
    </w:rPr>
  </w:style>
  <w:style w:type="paragraph" w:styleId="INNH8">
    <w:name w:val="toc 8"/>
    <w:basedOn w:val="Normal"/>
    <w:next w:val="Normal"/>
    <w:autoRedefine/>
    <w:uiPriority w:val="39"/>
    <w:unhideWhenUsed/>
    <w:rsid w:val="006A06A3"/>
    <w:pPr>
      <w:ind w:left="1320"/>
    </w:pPr>
    <w:rPr>
      <w:rFonts w:cstheme="minorHAnsi"/>
      <w:sz w:val="20"/>
      <w:szCs w:val="20"/>
    </w:rPr>
  </w:style>
  <w:style w:type="paragraph" w:styleId="INNH9">
    <w:name w:val="toc 9"/>
    <w:basedOn w:val="Normal"/>
    <w:next w:val="Normal"/>
    <w:autoRedefine/>
    <w:uiPriority w:val="39"/>
    <w:unhideWhenUsed/>
    <w:rsid w:val="006A06A3"/>
    <w:pPr>
      <w:ind w:left="1540"/>
    </w:pPr>
    <w:rPr>
      <w:rFonts w:cstheme="minorHAnsi"/>
      <w:sz w:val="20"/>
      <w:szCs w:val="20"/>
    </w:rPr>
  </w:style>
  <w:style w:type="character" w:styleId="Hyperkobling">
    <w:name w:val="Hyperlink"/>
    <w:basedOn w:val="Standardskriftforavsnitt"/>
    <w:uiPriority w:val="99"/>
    <w:unhideWhenUsed/>
    <w:rsid w:val="006A06A3"/>
    <w:rPr>
      <w:color w:val="0000FF" w:themeColor="hyperlink"/>
      <w:u w:val="single"/>
    </w:rPr>
  </w:style>
  <w:style w:type="character" w:styleId="Ulstomtale">
    <w:name w:val="Unresolved Mention"/>
    <w:basedOn w:val="Standardskriftforavsnitt"/>
    <w:uiPriority w:val="99"/>
    <w:semiHidden/>
    <w:unhideWhenUsed/>
    <w:rsid w:val="006A06A3"/>
    <w:rPr>
      <w:color w:val="605E5C"/>
      <w:shd w:val="clear" w:color="auto" w:fill="E1DFDD"/>
    </w:rPr>
  </w:style>
  <w:style w:type="paragraph" w:customStyle="1" w:styleId="Tittel1">
    <w:name w:val="Tittel 1"/>
    <w:basedOn w:val="Tittel"/>
    <w:link w:val="Tittel1Tegn"/>
    <w:qFormat/>
    <w:rsid w:val="00D62815"/>
    <w:rPr>
      <w:rFonts w:eastAsia="Times New Roman" w:cstheme="minorHAnsi"/>
      <w:szCs w:val="36"/>
      <w:lang w:eastAsia="nb-NO"/>
    </w:rPr>
  </w:style>
  <w:style w:type="character" w:customStyle="1" w:styleId="Tittel1Tegn">
    <w:name w:val="Tittel 1 Tegn"/>
    <w:basedOn w:val="TittelTegn"/>
    <w:link w:val="Tittel1"/>
    <w:rsid w:val="00D62815"/>
    <w:rPr>
      <w:rFonts w:eastAsia="Times New Roman" w:cstheme="minorHAnsi"/>
      <w:color w:val="17365D" w:themeColor="text2" w:themeShade="BF"/>
      <w:spacing w:val="5"/>
      <w:kern w:val="28"/>
      <w:sz w:val="36"/>
      <w:szCs w:val="36"/>
      <w:lang w:val="nb-NO" w:eastAsia="nb-NO"/>
    </w:rPr>
  </w:style>
  <w:style w:type="paragraph" w:styleId="NormalWeb">
    <w:name w:val="Normal (Web)"/>
    <w:basedOn w:val="Normal"/>
    <w:uiPriority w:val="99"/>
    <w:semiHidden/>
    <w:unhideWhenUsed/>
    <w:rsid w:val="008E6FB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8949">
      <w:bodyDiv w:val="1"/>
      <w:marLeft w:val="0"/>
      <w:marRight w:val="0"/>
      <w:marTop w:val="0"/>
      <w:marBottom w:val="0"/>
      <w:divBdr>
        <w:top w:val="none" w:sz="0" w:space="0" w:color="auto"/>
        <w:left w:val="none" w:sz="0" w:space="0" w:color="auto"/>
        <w:bottom w:val="none" w:sz="0" w:space="0" w:color="auto"/>
        <w:right w:val="none" w:sz="0" w:space="0" w:color="auto"/>
      </w:divBdr>
    </w:div>
    <w:div w:id="925382354">
      <w:bodyDiv w:val="1"/>
      <w:marLeft w:val="0"/>
      <w:marRight w:val="0"/>
      <w:marTop w:val="0"/>
      <w:marBottom w:val="0"/>
      <w:divBdr>
        <w:top w:val="none" w:sz="0" w:space="0" w:color="auto"/>
        <w:left w:val="none" w:sz="0" w:space="0" w:color="auto"/>
        <w:bottom w:val="none" w:sz="0" w:space="0" w:color="auto"/>
        <w:right w:val="none" w:sz="0" w:space="0" w:color="auto"/>
      </w:divBdr>
    </w:div>
    <w:div w:id="1043866087">
      <w:bodyDiv w:val="1"/>
      <w:marLeft w:val="0"/>
      <w:marRight w:val="0"/>
      <w:marTop w:val="0"/>
      <w:marBottom w:val="0"/>
      <w:divBdr>
        <w:top w:val="none" w:sz="0" w:space="0" w:color="auto"/>
        <w:left w:val="none" w:sz="0" w:space="0" w:color="auto"/>
        <w:bottom w:val="none" w:sz="0" w:space="0" w:color="auto"/>
        <w:right w:val="none" w:sz="0" w:space="0" w:color="auto"/>
      </w:divBdr>
    </w:div>
    <w:div w:id="1074279721">
      <w:bodyDiv w:val="1"/>
      <w:marLeft w:val="0"/>
      <w:marRight w:val="0"/>
      <w:marTop w:val="0"/>
      <w:marBottom w:val="0"/>
      <w:divBdr>
        <w:top w:val="none" w:sz="0" w:space="0" w:color="auto"/>
        <w:left w:val="none" w:sz="0" w:space="0" w:color="auto"/>
        <w:bottom w:val="none" w:sz="0" w:space="0" w:color="auto"/>
        <w:right w:val="none" w:sz="0" w:space="0" w:color="auto"/>
      </w:divBdr>
    </w:div>
    <w:div w:id="1566180933">
      <w:bodyDiv w:val="1"/>
      <w:marLeft w:val="0"/>
      <w:marRight w:val="0"/>
      <w:marTop w:val="0"/>
      <w:marBottom w:val="0"/>
      <w:divBdr>
        <w:top w:val="none" w:sz="0" w:space="0" w:color="auto"/>
        <w:left w:val="none" w:sz="0" w:space="0" w:color="auto"/>
        <w:bottom w:val="none" w:sz="0" w:space="0" w:color="auto"/>
        <w:right w:val="none" w:sz="0" w:space="0" w:color="auto"/>
      </w:divBdr>
    </w:div>
    <w:div w:id="1700399308">
      <w:bodyDiv w:val="1"/>
      <w:marLeft w:val="0"/>
      <w:marRight w:val="0"/>
      <w:marTop w:val="0"/>
      <w:marBottom w:val="0"/>
      <w:divBdr>
        <w:top w:val="none" w:sz="0" w:space="0" w:color="auto"/>
        <w:left w:val="none" w:sz="0" w:space="0" w:color="auto"/>
        <w:bottom w:val="none" w:sz="0" w:space="0" w:color="auto"/>
        <w:right w:val="none" w:sz="0" w:space="0" w:color="auto"/>
      </w:divBdr>
    </w:div>
    <w:div w:id="1707370742">
      <w:bodyDiv w:val="1"/>
      <w:marLeft w:val="0"/>
      <w:marRight w:val="0"/>
      <w:marTop w:val="0"/>
      <w:marBottom w:val="0"/>
      <w:divBdr>
        <w:top w:val="none" w:sz="0" w:space="0" w:color="auto"/>
        <w:left w:val="none" w:sz="0" w:space="0" w:color="auto"/>
        <w:bottom w:val="none" w:sz="0" w:space="0" w:color="auto"/>
        <w:right w:val="none" w:sz="0" w:space="0" w:color="auto"/>
      </w:divBdr>
    </w:div>
    <w:div w:id="1883207669">
      <w:bodyDiv w:val="1"/>
      <w:marLeft w:val="0"/>
      <w:marRight w:val="0"/>
      <w:marTop w:val="0"/>
      <w:marBottom w:val="0"/>
      <w:divBdr>
        <w:top w:val="none" w:sz="0" w:space="0" w:color="auto"/>
        <w:left w:val="none" w:sz="0" w:space="0" w:color="auto"/>
        <w:bottom w:val="none" w:sz="0" w:space="0" w:color="auto"/>
        <w:right w:val="none" w:sz="0" w:space="0" w:color="auto"/>
      </w:divBdr>
    </w:div>
    <w:div w:id="2074039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cb20909-523b-40c0-813b-2a6937f3ee51" xsi:nil="true"/>
    <Ansvarlig xmlns="6db848e7-6a96-419e-9409-18fc67f4ce22">
      <UserInfo>
        <DisplayName/>
        <AccountId xsi:nil="true"/>
        <AccountType/>
      </UserInfo>
    </Ansvarlig>
    <lcf76f155ced4ddcb4097134ff3c332f xmlns="6db848e7-6a96-419e-9409-18fc67f4ce22">
      <Terms xmlns="http://schemas.microsoft.com/office/infopath/2007/PartnerControls"/>
    </lcf76f155ced4ddcb4097134ff3c332f>
    <Anskaffelsesansvarlig xmlns="6db848e7-6a96-419e-9409-18fc67f4ce22">
      <UserInfo>
        <DisplayName/>
        <AccountId xsi:nil="true"/>
        <AccountType/>
      </UserInfo>
    </Anskaffelsesansvarlig>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305074BEE2ED74EB344945971F19C1C" ma:contentTypeVersion="16" ma:contentTypeDescription="Opprett et nytt dokument." ma:contentTypeScope="" ma:versionID="336bea48b54b7b4564e0cbe736274571">
  <xsd:schema xmlns:xsd="http://www.w3.org/2001/XMLSchema" xmlns:xs="http://www.w3.org/2001/XMLSchema" xmlns:p="http://schemas.microsoft.com/office/2006/metadata/properties" xmlns:ns2="6db848e7-6a96-419e-9409-18fc67f4ce22" xmlns:ns3="4cb20909-523b-40c0-813b-2a6937f3ee51" targetNamespace="http://schemas.microsoft.com/office/2006/metadata/properties" ma:root="true" ma:fieldsID="fe2f235ec603ac73db8502a95805e212" ns2:_="" ns3:_="">
    <xsd:import namespace="6db848e7-6a96-419e-9409-18fc67f4ce22"/>
    <xsd:import namespace="4cb20909-523b-40c0-813b-2a6937f3ee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Ansvarlig" minOccurs="0"/>
                <xsd:element ref="ns2:MediaLengthInSeconds" minOccurs="0"/>
                <xsd:element ref="ns2:Anskaffelsesansvarli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848e7-6a96-419e-9409-18fc67f4ce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Ansvarlig" ma:index="21" nillable="true" ma:displayName="Ansvarlig" ma:format="Dropdown" ma:list="UserInfo" ma:SharePointGroup="0" ma:internalName="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LengthInSeconds" ma:index="22" nillable="true" ma:displayName="MediaLengthInSeconds" ma:hidden="true" ma:internalName="MediaLengthInSeconds" ma:readOnly="true">
      <xsd:simpleType>
        <xsd:restriction base="dms:Unknown"/>
      </xsd:simpleType>
    </xsd:element>
    <xsd:element name="Anskaffelsesansvarlig" ma:index="23" nillable="true" ma:displayName="Anskaffelsesansvarlig" ma:format="Dropdown" ma:list="UserInfo" ma:SharePointGroup="0" ma:internalName="Anskaffelse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b20909-523b-40c0-813b-2a6937f3ee51" elementFormDefault="qualified">
    <xsd:import namespace="http://schemas.microsoft.com/office/2006/documentManagement/types"/>
    <xsd:import namespace="http://schemas.microsoft.com/office/infopath/2007/PartnerControls"/>
    <xsd:element name="SharedWithUsers" ma:index="11"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lingsdetaljer" ma:internalName="SharedWithDetails" ma:readOnly="true">
      <xsd:simpleType>
        <xsd:restriction base="dms:Note">
          <xsd:maxLength value="255"/>
        </xsd:restriction>
      </xsd:simpleType>
    </xsd:element>
    <xsd:element name="TaxCatchAll" ma:index="15" nillable="true" ma:displayName="Taxonomy Catch All Column" ma:hidden="true" ma:list="{7dfa70d4-0a33-4b2c-97fe-82bfea49e090}" ma:internalName="TaxCatchAll" ma:showField="CatchAllData" ma:web="4cb20909-523b-40c0-813b-2a6937f3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EBD1FC-9D98-4A5D-9A6C-5C1C4C0B0D72}">
  <ds:schemaRefs>
    <ds:schemaRef ds:uri="http://schemas.openxmlformats.org/officeDocument/2006/bibliography"/>
  </ds:schemaRefs>
</ds:datastoreItem>
</file>

<file path=customXml/itemProps2.xml><?xml version="1.0" encoding="utf-8"?>
<ds:datastoreItem xmlns:ds="http://schemas.openxmlformats.org/officeDocument/2006/customXml" ds:itemID="{139E6B0C-09A3-4C5E-BD70-2ED1AD2EEA6A}">
  <ds:schemaRefs>
    <ds:schemaRef ds:uri="http://purl.org/dc/elements/1.1/"/>
    <ds:schemaRef ds:uri="6db848e7-6a96-419e-9409-18fc67f4ce22"/>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4cb20909-523b-40c0-813b-2a6937f3ee5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4E1D40EC-01B4-41FF-934B-9FD14A3CEE82}">
  <ds:schemaRefs>
    <ds:schemaRef ds:uri="http://schemas.microsoft.com/sharepoint/v3/contenttype/forms"/>
  </ds:schemaRefs>
</ds:datastoreItem>
</file>

<file path=customXml/itemProps4.xml><?xml version="1.0" encoding="utf-8"?>
<ds:datastoreItem xmlns:ds="http://schemas.openxmlformats.org/officeDocument/2006/customXml" ds:itemID="{C921584B-3DC3-4872-8036-6FD53F745A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848e7-6a96-419e-9409-18fc67f4ce22"/>
    <ds:schemaRef ds:uri="4cb20909-523b-40c0-813b-2a6937f3e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8464</Words>
  <Characters>44860</Characters>
  <Application>Microsoft Office Word</Application>
  <DocSecurity>0</DocSecurity>
  <Lines>373</Lines>
  <Paragraphs>106</Paragraphs>
  <ScaleCrop>false</ScaleCrop>
  <HeadingPairs>
    <vt:vector size="2" baseType="variant">
      <vt:variant>
        <vt:lpstr>Tittel</vt:lpstr>
      </vt:variant>
      <vt:variant>
        <vt:i4>1</vt:i4>
      </vt:variant>
    </vt:vector>
  </HeadingPairs>
  <TitlesOfParts>
    <vt:vector size="1" baseType="lpstr">
      <vt:lpstr>Generelle kontraktsbestemmelser - rammeavtale</vt:lpstr>
    </vt:vector>
  </TitlesOfParts>
  <Manager/>
  <Company/>
  <LinksUpToDate>false</LinksUpToDate>
  <CharactersWithSpaces>53218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Generelle kontraktsbestemmelser - rammeavtale</dc:title>
  <dc:creator/>
  <cp:lastModifiedBy>Linda Angelita Stoll</cp:lastModifiedBy>
  <cp:revision>10</cp:revision>
  <dcterms:created xsi:type="dcterms:W3CDTF">2026-01-31T05:21:00Z</dcterms:created>
  <dcterms:modified xsi:type="dcterms:W3CDTF">2026-05-04T10:55:00Z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0x010100E305074BEE2ED74EB344945971F19C1C</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y fmtid="{D5CDD505-2E9C-101B-9397-08002B2CF9AE}" pid="6" name="MSIP_Label_536d71ed-e286-42a1-8703-c1fd0ea2549c_Enabled">
    <vt:lpwstr>true</vt:lpwstr>
  </property>
  <property fmtid="{D5CDD505-2E9C-101B-9397-08002B2CF9AE}" pid="7" name="MSIP_Label_536d71ed-e286-42a1-8703-c1fd0ea2549c_SetDate">
    <vt:lpwstr>2026-01-31T07:22:07Z</vt:lpwstr>
  </property>
  <property fmtid="{D5CDD505-2E9C-101B-9397-08002B2CF9AE}" pid="8" name="MSIP_Label_536d71ed-e286-42a1-8703-c1fd0ea2549c_Method">
    <vt:lpwstr>Privileged</vt:lpwstr>
  </property>
  <property fmtid="{D5CDD505-2E9C-101B-9397-08002B2CF9AE}" pid="9" name="MSIP_Label_536d71ed-e286-42a1-8703-c1fd0ea2549c_Name">
    <vt:lpwstr>Ugradert – kan deles fritt</vt:lpwstr>
  </property>
  <property fmtid="{D5CDD505-2E9C-101B-9397-08002B2CF9AE}" pid="10" name="MSIP_Label_536d71ed-e286-42a1-8703-c1fd0ea2549c_SiteId">
    <vt:lpwstr>1e0e6195-b5ec-427a-9cc1-db95904592f9</vt:lpwstr>
  </property>
  <property fmtid="{D5CDD505-2E9C-101B-9397-08002B2CF9AE}" pid="11" name="MSIP_Label_536d71ed-e286-42a1-8703-c1fd0ea2549c_ActionId">
    <vt:lpwstr>3750a7b6-53ad-4d6d-a8d8-91e36b8dac7d</vt:lpwstr>
  </property>
  <property fmtid="{D5CDD505-2E9C-101B-9397-08002B2CF9AE}" pid="12" name="MSIP_Label_536d71ed-e286-42a1-8703-c1fd0ea2549c_ContentBits">
    <vt:lpwstr>0</vt:lpwstr>
  </property>
  <property fmtid="{D5CDD505-2E9C-101B-9397-08002B2CF9AE}" pid="13" name="MSIP_Label_536d71ed-e286-42a1-8703-c1fd0ea2549c_Tag">
    <vt:lpwstr>10, 0, 1, 1</vt:lpwstr>
  </property>
  <property fmtid="{D5CDD505-2E9C-101B-9397-08002B2CF9AE}" pid="14" name="MediaServiceImageTags">
    <vt:lpwstr/>
  </property>
</Properties>
</file>